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23A" w:rsidRDefault="004D723A">
      <w:r>
        <w:t>COMUNICATO STAMPA</w:t>
      </w:r>
    </w:p>
    <w:p w:rsidR="004D723A" w:rsidRDefault="004D723A"/>
    <w:p w:rsidR="004D723A" w:rsidRDefault="0088714F" w:rsidP="0088714F">
      <w:pPr>
        <w:jc w:val="both"/>
      </w:pPr>
      <w:r>
        <w:t>In occasione delle prossime festività pasquali e delle altre d</w:t>
      </w:r>
      <w:r w:rsidR="004D723A">
        <w:t>el mese di aprile</w:t>
      </w:r>
      <w:r>
        <w:t>,</w:t>
      </w:r>
      <w:r w:rsidR="004D723A">
        <w:t xml:space="preserve"> i Musei civici di Sulmona saranno aperti anche </w:t>
      </w:r>
      <w:r>
        <w:t>nelle giornate di</w:t>
      </w:r>
      <w:r w:rsidR="004D723A">
        <w:t xml:space="preserve"> lunedì</w:t>
      </w:r>
      <w:r>
        <w:t>,</w:t>
      </w:r>
      <w:r w:rsidR="004D723A">
        <w:t xml:space="preserve"> generalmente previst</w:t>
      </w:r>
      <w:r>
        <w:t>e</w:t>
      </w:r>
      <w:r w:rsidR="004D723A">
        <w:t xml:space="preserve"> come di riposo settimanale.</w:t>
      </w:r>
    </w:p>
    <w:p w:rsidR="004D723A" w:rsidRDefault="004D723A" w:rsidP="0088714F">
      <w:pPr>
        <w:jc w:val="both"/>
      </w:pPr>
      <w:r>
        <w:t>Una programmazione che consentirà di visitare il Polo dell’Annunziata (Museo archeologico, Museo arte medievale</w:t>
      </w:r>
      <w:r w:rsidR="000B5931">
        <w:t xml:space="preserve"> e</w:t>
      </w:r>
      <w:r>
        <w:t xml:space="preserve"> Museo del Costume) e quello di Santa Chiara (Museo diocesano arte sacra e Pinacoteca Comunale) tutti i giorni feriali e festivi, dal 17 al 30 aprile, con i seguenti orari:</w:t>
      </w:r>
    </w:p>
    <w:p w:rsidR="000B5931" w:rsidRDefault="000B5931" w:rsidP="0088714F">
      <w:pPr>
        <w:jc w:val="both"/>
      </w:pPr>
    </w:p>
    <w:p w:rsidR="0088714F" w:rsidRDefault="0088714F" w:rsidP="0088714F">
      <w:pPr>
        <w:jc w:val="center"/>
        <w:rPr>
          <w:rFonts w:ascii="Tahoma" w:hAnsi="Tahoma" w:cs="Tahoma"/>
          <w:color w:val="1C2024"/>
          <w:sz w:val="29"/>
          <w:szCs w:val="29"/>
        </w:rPr>
      </w:pPr>
      <w:r>
        <w:rPr>
          <w:rFonts w:ascii="Tahoma" w:hAnsi="Tahoma" w:cs="Tahoma"/>
          <w:color w:val="1C2024"/>
          <w:sz w:val="29"/>
          <w:szCs w:val="29"/>
        </w:rPr>
        <w:t>9.30 - 13.00 / 15.30 - 18.30</w:t>
      </w:r>
    </w:p>
    <w:p w:rsidR="000B5931" w:rsidRDefault="000B5931" w:rsidP="0088714F">
      <w:pPr>
        <w:jc w:val="center"/>
      </w:pPr>
    </w:p>
    <w:p w:rsidR="0088714F" w:rsidRDefault="0088714F" w:rsidP="0088714F">
      <w:pPr>
        <w:jc w:val="both"/>
      </w:pPr>
      <w:r>
        <w:t xml:space="preserve">L’ingresso è a pagamento con </w:t>
      </w:r>
      <w:r w:rsidRPr="0088714F">
        <w:t>e</w:t>
      </w:r>
      <w:r w:rsidRPr="0088714F">
        <w:t>senzione fino ai 12 anni e oltre i 65 anni</w:t>
      </w:r>
      <w:r w:rsidRPr="0088714F">
        <w:t>; è possibile acquistare il biglietto cumulativo per entramb</w:t>
      </w:r>
      <w:r>
        <w:t>i i Poli.</w:t>
      </w:r>
    </w:p>
    <w:p w:rsidR="004D723A" w:rsidRDefault="0088714F" w:rsidP="0088714F">
      <w:pPr>
        <w:jc w:val="both"/>
      </w:pPr>
      <w:r>
        <w:t xml:space="preserve"> </w:t>
      </w:r>
      <w:r w:rsidR="004D723A">
        <w:t xml:space="preserve">Unica eccezione è costituita dalla chiusura </w:t>
      </w:r>
      <w:r>
        <w:t>di quello</w:t>
      </w:r>
      <w:r w:rsidR="004D723A">
        <w:t xml:space="preserve"> di Santa Chiara nella mattina di Pasqua per consentire lo svolgimento di alcune suggestive operazioni connesse alla manifestazione della “Madonna che scappa in piazza”</w:t>
      </w:r>
      <w:r w:rsidR="000B5931">
        <w:t xml:space="preserve"> che si svolgono nella corte antistante la chiesa.</w:t>
      </w:r>
    </w:p>
    <w:p w:rsidR="004D723A" w:rsidRDefault="004D723A" w:rsidP="0088714F">
      <w:pPr>
        <w:jc w:val="both"/>
      </w:pPr>
      <w:r>
        <w:t xml:space="preserve">L’apertura del Musei è una offerta fondamentale per una città che riconosce nella cultura e nel turismo </w:t>
      </w:r>
      <w:r w:rsidR="00C56A6A">
        <w:t>delle opportunità di crescita e di sviluppo</w:t>
      </w:r>
      <w:r w:rsidR="0088714F">
        <w:t>: spazi di incontro e di condivisione sono per tutti, cittadini e visitatori, luoghi dell’accoglienza, nei quali sentirsi parte di una lunga storia che, nel caso di Sulmona, consente un percorso dall’età romana all’arte contemporanea</w:t>
      </w:r>
      <w:r w:rsidR="000B5931">
        <w:t xml:space="preserve">, che sarà ampliato nei prossimi mesi con la disponibilità di altri luoghi nei quali sono attualmente in corso lavori e con la definizione di un programma concordato con altre istituzioni che hanno la competenza su importanti complessi monumentali. </w:t>
      </w:r>
    </w:p>
    <w:p w:rsidR="004D723A" w:rsidRDefault="004D723A" w:rsidP="0088714F">
      <w:pPr>
        <w:jc w:val="both"/>
      </w:pPr>
    </w:p>
    <w:p w:rsidR="004D723A" w:rsidRDefault="000B5931" w:rsidP="0088714F">
      <w:pPr>
        <w:jc w:val="both"/>
      </w:pPr>
      <w:r>
        <w:t>Fondamentale in questo settore l’attività svolta dal</w:t>
      </w:r>
      <w:r w:rsidR="004D723A">
        <w:t xml:space="preserve">l’Ufficio Servizi Turistici, </w:t>
      </w:r>
      <w:r>
        <w:t xml:space="preserve">che ha la sede nel Palazzo dell’Annunziata da venticinque </w:t>
      </w:r>
      <w:r w:rsidR="004D723A">
        <w:t>anni</w:t>
      </w:r>
      <w:r>
        <w:t xml:space="preserve"> e che osserverà le medesime apertura, anche nei giorni lunedì, </w:t>
      </w:r>
      <w:r w:rsidR="004D723A">
        <w:t>ponendosi come punto di riferimento per tutti i visitatori</w:t>
      </w:r>
      <w:r>
        <w:t xml:space="preserve"> presenti in città in questo periodo. </w:t>
      </w:r>
    </w:p>
    <w:p w:rsidR="00641945" w:rsidRDefault="00641945" w:rsidP="0088714F">
      <w:pPr>
        <w:jc w:val="both"/>
      </w:pPr>
    </w:p>
    <w:p w:rsidR="00641945" w:rsidRDefault="00641945" w:rsidP="0088714F">
      <w:pPr>
        <w:jc w:val="both"/>
      </w:pPr>
      <w:r>
        <w:t>Con i migliori auguri di buona Pasqua,</w:t>
      </w:r>
    </w:p>
    <w:p w:rsidR="00641945" w:rsidRDefault="00641945" w:rsidP="0088714F">
      <w:pPr>
        <w:jc w:val="both"/>
      </w:pPr>
      <w:r>
        <w:t xml:space="preserve">Emanuela </w:t>
      </w:r>
      <w:proofErr w:type="spellStart"/>
      <w:r>
        <w:t>Ceccaroni</w:t>
      </w:r>
      <w:proofErr w:type="spellEnd"/>
    </w:p>
    <w:p w:rsidR="00641945" w:rsidRDefault="00641945" w:rsidP="0088714F">
      <w:pPr>
        <w:jc w:val="both"/>
      </w:pPr>
      <w:r>
        <w:t xml:space="preserve">Assessora cultura e turismo – Sulmona </w:t>
      </w:r>
      <w:bookmarkStart w:id="0" w:name="_GoBack"/>
      <w:bookmarkEnd w:id="0"/>
    </w:p>
    <w:sectPr w:rsidR="00641945" w:rsidSect="006E68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3A"/>
    <w:rsid w:val="000B5931"/>
    <w:rsid w:val="004D723A"/>
    <w:rsid w:val="00641945"/>
    <w:rsid w:val="006E688A"/>
    <w:rsid w:val="0088714F"/>
    <w:rsid w:val="00C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B6673"/>
  <w15:chartTrackingRefBased/>
  <w15:docId w15:val="{7C79C29D-B059-AF4C-AF60-B6221A4C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ceccaroniemanuela@gmail.com</dc:creator>
  <cp:keywords/>
  <dc:description/>
  <cp:lastModifiedBy>ceccaroniemanuela@gmail.com</cp:lastModifiedBy>
  <cp:revision>2</cp:revision>
  <dcterms:created xsi:type="dcterms:W3CDTF">2022-04-14T06:33:00Z</dcterms:created>
  <dcterms:modified xsi:type="dcterms:W3CDTF">2022-04-14T07:23:00Z</dcterms:modified>
</cp:coreProperties>
</file>