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C21236"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28</w:t>
      </w:r>
      <w:r w:rsidR="009F27B5">
        <w:rPr>
          <w:rFonts w:ascii="Times New Roman" w:hAnsi="Times New Roman" w:cs="Times New Roman"/>
          <w:color w:val="000000"/>
          <w:sz w:val="24"/>
          <w:szCs w:val="24"/>
          <w:shd w:val="clear" w:color="auto" w:fill="FFFFFF"/>
        </w:rPr>
        <w:t xml:space="preserve"> </w:t>
      </w:r>
      <w:r w:rsidR="006F45A0">
        <w:rPr>
          <w:rFonts w:ascii="Times New Roman" w:hAnsi="Times New Roman" w:cs="Times New Roman"/>
          <w:color w:val="000000"/>
          <w:sz w:val="24"/>
          <w:szCs w:val="24"/>
          <w:shd w:val="clear" w:color="auto" w:fill="FFFFFF"/>
        </w:rPr>
        <w:t xml:space="preserve">settembre </w:t>
      </w:r>
      <w:r w:rsidR="00751712">
        <w:rPr>
          <w:rFonts w:ascii="Times New Roman" w:hAnsi="Times New Roman" w:cs="Times New Roman"/>
          <w:color w:val="000000"/>
          <w:sz w:val="24"/>
          <w:szCs w:val="24"/>
          <w:shd w:val="clear" w:color="auto" w:fill="FFFFFF"/>
        </w:rPr>
        <w:t>2017</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DE3948" w:rsidRPr="00DE3948" w:rsidRDefault="003C6CE3" w:rsidP="00F752F3">
      <w:pPr>
        <w:shd w:val="clear" w:color="auto" w:fill="FFFFFF"/>
        <w:spacing w:after="0" w:line="240" w:lineRule="auto"/>
        <w:jc w:val="both"/>
        <w:rPr>
          <w:rFonts w:ascii="Tahoma" w:eastAsia="Times New Roman" w:hAnsi="Tahoma" w:cs="Tahoma"/>
          <w:color w:val="000000"/>
          <w:sz w:val="18"/>
          <w:szCs w:val="18"/>
          <w:lang w:eastAsia="it-IT"/>
        </w:rPr>
      </w:pPr>
      <w:r w:rsidRPr="003C6CE3">
        <w:rPr>
          <w:rFonts w:ascii="Tahoma" w:eastAsia="Times New Roman" w:hAnsi="Tahoma" w:cs="Tahoma"/>
          <w:color w:val="000000"/>
          <w:sz w:val="18"/>
          <w:szCs w:val="18"/>
          <w:lang w:eastAsia="it-IT"/>
        </w:rPr>
        <w:t> </w:t>
      </w:r>
      <w:r w:rsidR="00DE3948" w:rsidRPr="00DE3948">
        <w:rPr>
          <w:rFonts w:ascii="Tahoma" w:eastAsia="Times New Roman" w:hAnsi="Tahoma" w:cs="Tahoma"/>
          <w:color w:val="000000"/>
          <w:sz w:val="18"/>
          <w:szCs w:val="18"/>
          <w:lang w:eastAsia="it-IT"/>
        </w:rPr>
        <w:t> </w:t>
      </w:r>
    </w:p>
    <w:p w:rsidR="00F752F3" w:rsidRDefault="00DE3948" w:rsidP="005514E0">
      <w:pPr>
        <w:shd w:val="clear" w:color="auto" w:fill="FFFFFF"/>
        <w:spacing w:after="0" w:line="240" w:lineRule="auto"/>
        <w:rPr>
          <w:rFonts w:ascii="Tahoma" w:hAnsi="Tahoma" w:cs="Tahoma"/>
          <w:color w:val="000000"/>
          <w:sz w:val="18"/>
          <w:szCs w:val="18"/>
        </w:rPr>
      </w:pPr>
      <w:r w:rsidRPr="00DE3948">
        <w:rPr>
          <w:rFonts w:ascii="Tahoma" w:eastAsia="Times New Roman" w:hAnsi="Tahoma" w:cs="Tahoma"/>
          <w:color w:val="000000"/>
          <w:sz w:val="18"/>
          <w:szCs w:val="18"/>
          <w:lang w:eastAsia="it-IT"/>
        </w:rPr>
        <w:t> </w:t>
      </w:r>
    </w:p>
    <w:p w:rsidR="005514E0" w:rsidRPr="005514E0" w:rsidRDefault="005514E0" w:rsidP="005514E0">
      <w:pPr>
        <w:shd w:val="clear" w:color="auto" w:fill="FFFFFF"/>
        <w:spacing w:after="0" w:line="240" w:lineRule="auto"/>
        <w:jc w:val="center"/>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COMUNICATO STAMPA</w:t>
      </w:r>
    </w:p>
    <w:p w:rsidR="005514E0" w:rsidRPr="005514E0" w:rsidRDefault="005514E0" w:rsidP="005514E0">
      <w:pPr>
        <w:shd w:val="clear" w:color="auto" w:fill="FFFFFF"/>
        <w:spacing w:after="0" w:line="240" w:lineRule="auto"/>
        <w:jc w:val="center"/>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 </w:t>
      </w:r>
    </w:p>
    <w:p w:rsidR="005514E0" w:rsidRPr="005514E0" w:rsidRDefault="005514E0" w:rsidP="005514E0">
      <w:pPr>
        <w:shd w:val="clear" w:color="auto" w:fill="FFFFFF"/>
        <w:spacing w:after="0" w:line="240" w:lineRule="auto"/>
        <w:jc w:val="both"/>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 xml:space="preserve">Sarà siglato domani </w:t>
      </w:r>
      <w:proofErr w:type="spellStart"/>
      <w:r w:rsidRPr="005514E0">
        <w:rPr>
          <w:rFonts w:ascii="Tahoma" w:eastAsia="Times New Roman" w:hAnsi="Tahoma" w:cs="Tahoma"/>
          <w:color w:val="000000"/>
          <w:sz w:val="18"/>
          <w:szCs w:val="18"/>
          <w:lang w:eastAsia="it-IT"/>
        </w:rPr>
        <w:t>Venerdi</w:t>
      </w:r>
      <w:proofErr w:type="spellEnd"/>
      <w:r w:rsidRPr="005514E0">
        <w:rPr>
          <w:rFonts w:ascii="Tahoma" w:eastAsia="Times New Roman" w:hAnsi="Tahoma" w:cs="Tahoma"/>
          <w:color w:val="000000"/>
          <w:sz w:val="18"/>
          <w:szCs w:val="18"/>
          <w:lang w:eastAsia="it-IT"/>
        </w:rPr>
        <w:t xml:space="preserve"> 29 settembre alle 19.30, con una cerimonia solenne nell’aula consiliare di Palazzo San Francesco, il patto di gemellaggio tra Sulmona e  </w:t>
      </w:r>
      <w:proofErr w:type="spellStart"/>
      <w:r w:rsidRPr="005514E0">
        <w:rPr>
          <w:rFonts w:ascii="Tahoma" w:eastAsia="Times New Roman" w:hAnsi="Tahoma" w:cs="Tahoma"/>
          <w:color w:val="000000"/>
          <w:sz w:val="18"/>
          <w:szCs w:val="18"/>
          <w:lang w:eastAsia="it-IT"/>
        </w:rPr>
        <w:t>Šumperk</w:t>
      </w:r>
      <w:proofErr w:type="spellEnd"/>
      <w:r w:rsidRPr="005514E0">
        <w:rPr>
          <w:rFonts w:ascii="Tahoma" w:eastAsia="Times New Roman" w:hAnsi="Tahoma" w:cs="Tahoma"/>
          <w:color w:val="000000"/>
          <w:sz w:val="18"/>
          <w:szCs w:val="18"/>
          <w:lang w:eastAsia="it-IT"/>
        </w:rPr>
        <w:t xml:space="preserve">, città della Repubblica Ceca.   “Ad unire queste due città è il nostro Campo78 di Fonte d’Amore, che durante la guerra accolse numerosi prigionieri austroungarici. Questo importante patto di amicizia è il culmine di un percorso cominciato due anni fa, al quale hanno lavorato alacremente l’Archivio di Stato e lo studioso Mario </w:t>
      </w:r>
      <w:proofErr w:type="spellStart"/>
      <w:r w:rsidRPr="005514E0">
        <w:rPr>
          <w:rFonts w:ascii="Tahoma" w:eastAsia="Times New Roman" w:hAnsi="Tahoma" w:cs="Tahoma"/>
          <w:color w:val="000000"/>
          <w:sz w:val="18"/>
          <w:szCs w:val="18"/>
          <w:lang w:eastAsia="it-IT"/>
        </w:rPr>
        <w:t>Salzano</w:t>
      </w:r>
      <w:proofErr w:type="spellEnd"/>
      <w:r w:rsidRPr="005514E0">
        <w:rPr>
          <w:rFonts w:ascii="Tahoma" w:eastAsia="Times New Roman" w:hAnsi="Tahoma" w:cs="Tahoma"/>
          <w:color w:val="000000"/>
          <w:sz w:val="18"/>
          <w:szCs w:val="18"/>
          <w:lang w:eastAsia="it-IT"/>
        </w:rPr>
        <w:t xml:space="preserve">, che, insieme all’Ambasciata della Repubblica Ceca a Roma, hanno tessuto importanti rapporti sulla base della storia che accomuna i due paesi” hanno affermato il Sindaco di Sulmona Annamaria Casini e il Presidente del Consiglio comunale di Sulmona Katia Di Marzio,  durante la conferenza stampa di questa mattina a Palazzo San Francesco,  alla presenza del Presidente di “Una fondazione per il </w:t>
      </w:r>
      <w:proofErr w:type="spellStart"/>
      <w:r w:rsidRPr="005514E0">
        <w:rPr>
          <w:rFonts w:ascii="Tahoma" w:eastAsia="Times New Roman" w:hAnsi="Tahoma" w:cs="Tahoma"/>
          <w:color w:val="000000"/>
          <w:sz w:val="18"/>
          <w:szCs w:val="18"/>
          <w:lang w:eastAsia="it-IT"/>
        </w:rPr>
        <w:t>Morrone</w:t>
      </w:r>
      <w:proofErr w:type="spellEnd"/>
      <w:r w:rsidRPr="005514E0">
        <w:rPr>
          <w:rFonts w:ascii="Tahoma" w:eastAsia="Times New Roman" w:hAnsi="Tahoma" w:cs="Tahoma"/>
          <w:color w:val="000000"/>
          <w:sz w:val="18"/>
          <w:szCs w:val="18"/>
          <w:lang w:eastAsia="it-IT"/>
        </w:rPr>
        <w:t>” Gianpaolo Tronca.  </w:t>
      </w:r>
    </w:p>
    <w:p w:rsidR="005514E0" w:rsidRPr="005514E0" w:rsidRDefault="005514E0" w:rsidP="005514E0">
      <w:pPr>
        <w:shd w:val="clear" w:color="auto" w:fill="FFFFFF"/>
        <w:spacing w:after="0" w:line="240" w:lineRule="auto"/>
        <w:jc w:val="both"/>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 xml:space="preserve">“Riteniamo vantaggioso per Sulmona portare avanti la politica dei gemellaggi, che diventano un patrimonio per le città stesse e possono contribuire al rilancio turistico, culturale ed economico dei nostri territori.  Stiamo lavorando, in linea con le direttive europee, per istituzionalizzare comitati per gemellaggi, composti da associazioni locali, commercianti, imprenditori, amministratori e consiglieri (di maggioranza e minoranza). Un nuovo strumento che sarà sottoposto al vaglio del Consiglio comunale e avrà lo scopo di dare gambe ed operatività ai gemellaggi che sono stati sottoscritti negli anni e a quelli che verranno stipulati a breve” spiegano Casini e Di Marzio.  “Durante queste giornate, con la delegazione istituzionale  di </w:t>
      </w:r>
      <w:proofErr w:type="spellStart"/>
      <w:r w:rsidRPr="005514E0">
        <w:rPr>
          <w:rFonts w:ascii="Tahoma" w:eastAsia="Times New Roman" w:hAnsi="Tahoma" w:cs="Tahoma"/>
          <w:color w:val="000000"/>
          <w:sz w:val="18"/>
          <w:szCs w:val="18"/>
          <w:lang w:eastAsia="it-IT"/>
        </w:rPr>
        <w:t>Šumperk</w:t>
      </w:r>
      <w:proofErr w:type="spellEnd"/>
      <w:r w:rsidRPr="005514E0">
        <w:rPr>
          <w:rFonts w:ascii="Tahoma" w:eastAsia="Times New Roman" w:hAnsi="Tahoma" w:cs="Tahoma"/>
          <w:color w:val="000000"/>
          <w:sz w:val="18"/>
          <w:szCs w:val="18"/>
          <w:lang w:eastAsia="it-IT"/>
        </w:rPr>
        <w:t xml:space="preserve"> avremo occasione di progettare le attività del gemellaggio e dare corpo alla pianificazione” aggiungono il Sindaco e il Presidente del Consiglio comunale.  La delegazione istituzionale della città di </w:t>
      </w:r>
      <w:proofErr w:type="spellStart"/>
      <w:r w:rsidRPr="005514E0">
        <w:rPr>
          <w:rFonts w:ascii="Tahoma" w:eastAsia="Times New Roman" w:hAnsi="Tahoma" w:cs="Tahoma"/>
          <w:color w:val="000000"/>
          <w:sz w:val="18"/>
          <w:szCs w:val="18"/>
          <w:lang w:eastAsia="it-IT"/>
        </w:rPr>
        <w:t>Šumperk</w:t>
      </w:r>
      <w:proofErr w:type="spellEnd"/>
      <w:r w:rsidRPr="005514E0">
        <w:rPr>
          <w:rFonts w:ascii="Tahoma" w:eastAsia="Times New Roman" w:hAnsi="Tahoma" w:cs="Tahoma"/>
          <w:color w:val="000000"/>
          <w:sz w:val="18"/>
          <w:szCs w:val="18"/>
          <w:lang w:eastAsia="it-IT"/>
        </w:rPr>
        <w:t xml:space="preserve">  è composta da Vicesindaco </w:t>
      </w:r>
      <w:proofErr w:type="spellStart"/>
      <w:r w:rsidRPr="005514E0">
        <w:rPr>
          <w:rFonts w:ascii="Tahoma" w:eastAsia="Times New Roman" w:hAnsi="Tahoma" w:cs="Tahoma"/>
          <w:color w:val="000000"/>
          <w:sz w:val="18"/>
          <w:szCs w:val="18"/>
          <w:lang w:eastAsia="it-IT"/>
        </w:rPr>
        <w:t>Tomáš</w:t>
      </w:r>
      <w:proofErr w:type="spellEnd"/>
      <w:r w:rsidRPr="005514E0">
        <w:rPr>
          <w:rFonts w:ascii="Tahoma" w:eastAsia="Times New Roman" w:hAnsi="Tahoma" w:cs="Tahoma"/>
          <w:color w:val="000000"/>
          <w:sz w:val="18"/>
          <w:szCs w:val="18"/>
          <w:lang w:eastAsia="it-IT"/>
        </w:rPr>
        <w:t xml:space="preserve"> </w:t>
      </w:r>
      <w:proofErr w:type="spellStart"/>
      <w:r w:rsidRPr="005514E0">
        <w:rPr>
          <w:rFonts w:ascii="Tahoma" w:eastAsia="Times New Roman" w:hAnsi="Tahoma" w:cs="Tahoma"/>
          <w:color w:val="000000"/>
          <w:sz w:val="18"/>
          <w:szCs w:val="18"/>
          <w:lang w:eastAsia="it-IT"/>
        </w:rPr>
        <w:t>Spurný</w:t>
      </w:r>
      <w:proofErr w:type="spellEnd"/>
      <w:r w:rsidRPr="005514E0">
        <w:rPr>
          <w:rFonts w:ascii="Tahoma" w:eastAsia="Times New Roman" w:hAnsi="Tahoma" w:cs="Tahoma"/>
          <w:color w:val="000000"/>
          <w:sz w:val="18"/>
          <w:szCs w:val="18"/>
          <w:lang w:eastAsia="it-IT"/>
        </w:rPr>
        <w:t xml:space="preserve">, dal Consigliere comunale Michael </w:t>
      </w:r>
      <w:proofErr w:type="spellStart"/>
      <w:r w:rsidRPr="005514E0">
        <w:rPr>
          <w:rFonts w:ascii="Tahoma" w:eastAsia="Times New Roman" w:hAnsi="Tahoma" w:cs="Tahoma"/>
          <w:color w:val="000000"/>
          <w:sz w:val="18"/>
          <w:szCs w:val="18"/>
          <w:lang w:eastAsia="it-IT"/>
        </w:rPr>
        <w:t>Kohajda</w:t>
      </w:r>
      <w:proofErr w:type="spellEnd"/>
      <w:r w:rsidRPr="005514E0">
        <w:rPr>
          <w:rFonts w:ascii="Tahoma" w:eastAsia="Times New Roman" w:hAnsi="Tahoma" w:cs="Tahoma"/>
          <w:color w:val="000000"/>
          <w:sz w:val="18"/>
          <w:szCs w:val="18"/>
          <w:lang w:eastAsia="it-IT"/>
        </w:rPr>
        <w:t xml:space="preserve">, e dal responsabile delle relazioni esterne </w:t>
      </w:r>
      <w:proofErr w:type="spellStart"/>
      <w:r w:rsidRPr="005514E0">
        <w:rPr>
          <w:rFonts w:ascii="Tahoma" w:eastAsia="Times New Roman" w:hAnsi="Tahoma" w:cs="Tahoma"/>
          <w:color w:val="000000"/>
          <w:sz w:val="18"/>
          <w:szCs w:val="18"/>
          <w:lang w:eastAsia="it-IT"/>
        </w:rPr>
        <w:t>Bohuslav</w:t>
      </w:r>
      <w:proofErr w:type="spellEnd"/>
      <w:r w:rsidRPr="005514E0">
        <w:rPr>
          <w:rFonts w:ascii="Tahoma" w:eastAsia="Times New Roman" w:hAnsi="Tahoma" w:cs="Tahoma"/>
          <w:color w:val="000000"/>
          <w:sz w:val="18"/>
          <w:szCs w:val="18"/>
          <w:lang w:eastAsia="it-IT"/>
        </w:rPr>
        <w:t xml:space="preserve"> </w:t>
      </w:r>
      <w:proofErr w:type="spellStart"/>
      <w:r w:rsidRPr="005514E0">
        <w:rPr>
          <w:rFonts w:ascii="Tahoma" w:eastAsia="Times New Roman" w:hAnsi="Tahoma" w:cs="Tahoma"/>
          <w:color w:val="000000"/>
          <w:sz w:val="18"/>
          <w:szCs w:val="18"/>
          <w:lang w:eastAsia="it-IT"/>
        </w:rPr>
        <w:t>Vondruska</w:t>
      </w:r>
      <w:proofErr w:type="spellEnd"/>
      <w:r w:rsidRPr="005514E0">
        <w:rPr>
          <w:rFonts w:ascii="Tahoma" w:eastAsia="Times New Roman" w:hAnsi="Tahoma" w:cs="Tahoma"/>
          <w:color w:val="000000"/>
          <w:sz w:val="18"/>
          <w:szCs w:val="18"/>
          <w:lang w:eastAsia="it-IT"/>
        </w:rPr>
        <w:t>.</w:t>
      </w:r>
    </w:p>
    <w:p w:rsidR="005514E0" w:rsidRPr="005514E0" w:rsidRDefault="005514E0" w:rsidP="005514E0">
      <w:pPr>
        <w:shd w:val="clear" w:color="auto" w:fill="FFFFFF"/>
        <w:spacing w:after="0" w:line="240" w:lineRule="auto"/>
        <w:jc w:val="both"/>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 </w:t>
      </w:r>
    </w:p>
    <w:p w:rsidR="005514E0" w:rsidRPr="005514E0" w:rsidRDefault="005514E0" w:rsidP="005514E0">
      <w:pPr>
        <w:shd w:val="clear" w:color="auto" w:fill="FFFFFF"/>
        <w:spacing w:after="0" w:line="240" w:lineRule="auto"/>
        <w:jc w:val="both"/>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 xml:space="preserve">Nella mattina di sabato sono previsti appuntamenti significativi organizzati dall’Ambasciata della Repubblica Ceca a Roma, come anteprima del centenario della prima Guerra Mondiale. Si comincerà alle ore 9 nel cimitero comunale sulmonese con la cerimonia per la deposizione di corone, da parte della Città di Sulmona e delle Ambasciate Ceca e Slovacca, alla stele dei caduti austroungarici; sarà presente una delegazione di 40 persone proveniente dalla Repubblica Ceca.  Una conferenza si svolgerà alle ore 10 nell’Abbazia </w:t>
      </w:r>
      <w:proofErr w:type="spellStart"/>
      <w:r w:rsidRPr="005514E0">
        <w:rPr>
          <w:rFonts w:ascii="Tahoma" w:eastAsia="Times New Roman" w:hAnsi="Tahoma" w:cs="Tahoma"/>
          <w:color w:val="000000"/>
          <w:sz w:val="18"/>
          <w:szCs w:val="18"/>
          <w:lang w:eastAsia="it-IT"/>
        </w:rPr>
        <w:t>morronese</w:t>
      </w:r>
      <w:proofErr w:type="spellEnd"/>
      <w:r w:rsidRPr="005514E0">
        <w:rPr>
          <w:rFonts w:ascii="Tahoma" w:eastAsia="Times New Roman" w:hAnsi="Tahoma" w:cs="Tahoma"/>
          <w:color w:val="000000"/>
          <w:sz w:val="18"/>
          <w:szCs w:val="18"/>
          <w:lang w:eastAsia="it-IT"/>
        </w:rPr>
        <w:t xml:space="preserve">, in cui studiosi ed esperti tratteranno il tema dei prigionieri austroungarici e del Campo78.  Seguirà, nell’Abbazia, l’inaugurazione di una targa per commemorare i soldati Cecoslovacchi della Grande Guerra e la visita guidata al Campo78 di Fonte d’Amore.   “Vogliamo ringraziare la Banca Generali, nella persona di Alessandro Di </w:t>
      </w:r>
      <w:proofErr w:type="spellStart"/>
      <w:r w:rsidRPr="005514E0">
        <w:rPr>
          <w:rFonts w:ascii="Tahoma" w:eastAsia="Times New Roman" w:hAnsi="Tahoma" w:cs="Tahoma"/>
          <w:color w:val="000000"/>
          <w:sz w:val="18"/>
          <w:szCs w:val="18"/>
          <w:lang w:eastAsia="it-IT"/>
        </w:rPr>
        <w:t>Tunno</w:t>
      </w:r>
      <w:proofErr w:type="spellEnd"/>
      <w:r w:rsidRPr="005514E0">
        <w:rPr>
          <w:rFonts w:ascii="Tahoma" w:eastAsia="Times New Roman" w:hAnsi="Tahoma" w:cs="Tahoma"/>
          <w:color w:val="000000"/>
          <w:sz w:val="18"/>
          <w:szCs w:val="18"/>
          <w:lang w:eastAsia="it-IT"/>
        </w:rPr>
        <w:t xml:space="preserve">, e il Presidente di “Una fondazione per il </w:t>
      </w:r>
      <w:proofErr w:type="spellStart"/>
      <w:r w:rsidRPr="005514E0">
        <w:rPr>
          <w:rFonts w:ascii="Tahoma" w:eastAsia="Times New Roman" w:hAnsi="Tahoma" w:cs="Tahoma"/>
          <w:color w:val="000000"/>
          <w:sz w:val="18"/>
          <w:szCs w:val="18"/>
          <w:lang w:eastAsia="it-IT"/>
        </w:rPr>
        <w:t>Morrone</w:t>
      </w:r>
      <w:proofErr w:type="spellEnd"/>
      <w:r w:rsidRPr="005514E0">
        <w:rPr>
          <w:rFonts w:ascii="Tahoma" w:eastAsia="Times New Roman" w:hAnsi="Tahoma" w:cs="Tahoma"/>
          <w:color w:val="000000"/>
          <w:sz w:val="18"/>
          <w:szCs w:val="18"/>
          <w:lang w:eastAsia="it-IT"/>
        </w:rPr>
        <w:t>” Gianpaolo Tronca per aver sostenuto questo importante evento”. </w:t>
      </w:r>
    </w:p>
    <w:p w:rsidR="00DA1FD3" w:rsidRDefault="00DA1FD3" w:rsidP="00DA1FD3">
      <w:pPr>
        <w:shd w:val="clear" w:color="auto" w:fill="FFFFFF"/>
        <w:rPr>
          <w:rFonts w:ascii="Tahoma" w:hAnsi="Tahoma" w:cs="Tahoma"/>
          <w:color w:val="000000"/>
          <w:sz w:val="18"/>
          <w:szCs w:val="18"/>
        </w:rPr>
      </w:pP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03CED"/>
    <w:rsid w:val="00215C06"/>
    <w:rsid w:val="00231B70"/>
    <w:rsid w:val="00243A83"/>
    <w:rsid w:val="002E3530"/>
    <w:rsid w:val="002F05CE"/>
    <w:rsid w:val="00324D43"/>
    <w:rsid w:val="00343A89"/>
    <w:rsid w:val="003458C5"/>
    <w:rsid w:val="00356905"/>
    <w:rsid w:val="003C27E2"/>
    <w:rsid w:val="003C6CE3"/>
    <w:rsid w:val="003E059E"/>
    <w:rsid w:val="004021C4"/>
    <w:rsid w:val="00450B76"/>
    <w:rsid w:val="00454610"/>
    <w:rsid w:val="004A0FE4"/>
    <w:rsid w:val="004A161C"/>
    <w:rsid w:val="004B4D5A"/>
    <w:rsid w:val="004C252D"/>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56F4"/>
    <w:rsid w:val="00746D25"/>
    <w:rsid w:val="00751712"/>
    <w:rsid w:val="00793174"/>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236"/>
    <w:rsid w:val="00C21F47"/>
    <w:rsid w:val="00C479F6"/>
    <w:rsid w:val="00C66EF4"/>
    <w:rsid w:val="00C82F6E"/>
    <w:rsid w:val="00D24EA8"/>
    <w:rsid w:val="00D76989"/>
    <w:rsid w:val="00D87B6F"/>
    <w:rsid w:val="00DA1FD3"/>
    <w:rsid w:val="00DE3948"/>
    <w:rsid w:val="00E12C4A"/>
    <w:rsid w:val="00E17CBC"/>
    <w:rsid w:val="00E3325F"/>
    <w:rsid w:val="00EC0BC4"/>
    <w:rsid w:val="00EF2751"/>
    <w:rsid w:val="00F00D03"/>
    <w:rsid w:val="00F0332A"/>
    <w:rsid w:val="00F75175"/>
    <w:rsid w:val="00F752F3"/>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2018-02-22T12:24:00Z</dcterms:created>
  <dcterms:modified xsi:type="dcterms:W3CDTF">2018-02-22T12:24:00Z</dcterms:modified>
</cp:coreProperties>
</file>