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277" w:rsidRDefault="00583277">
      <w:pPr>
        <w:rPr>
          <w:rFonts w:ascii="Tahoma" w:eastAsia="Times New Roman" w:hAnsi="Tahoma" w:cs="Tahoma"/>
          <w:color w:val="000000"/>
          <w:sz w:val="20"/>
          <w:szCs w:val="20"/>
          <w:lang w:eastAsia="it-IT"/>
        </w:rPr>
      </w:pPr>
    </w:p>
    <w:p w:rsidR="008D1EFA" w:rsidRDefault="008D1EFA" w:rsidP="008D1EFA">
      <w:pPr>
        <w:jc w:val="center"/>
        <w:rPr>
          <w:rFonts w:ascii="Tahoma" w:eastAsia="Times New Roman" w:hAnsi="Tahoma" w:cs="Tahoma"/>
          <w:color w:val="000000"/>
          <w:sz w:val="20"/>
          <w:szCs w:val="20"/>
          <w:lang w:eastAsia="it-IT"/>
        </w:rPr>
      </w:pPr>
      <w:r w:rsidRPr="008D1EFA">
        <w:rPr>
          <w:rFonts w:ascii="Tahoma" w:eastAsia="Times New Roman" w:hAnsi="Tahoma" w:cs="Tahoma"/>
          <w:noProof/>
          <w:color w:val="000000"/>
          <w:sz w:val="20"/>
          <w:szCs w:val="20"/>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8D1EFA" w:rsidRDefault="008D1EFA">
      <w:pPr>
        <w:rPr>
          <w:rFonts w:ascii="Tahoma" w:eastAsia="Times New Roman" w:hAnsi="Tahoma" w:cs="Tahoma"/>
          <w:color w:val="000000"/>
          <w:sz w:val="20"/>
          <w:szCs w:val="20"/>
          <w:lang w:eastAsia="it-IT"/>
        </w:rPr>
      </w:pPr>
    </w:p>
    <w:p w:rsidR="008D1EFA" w:rsidRDefault="003B2BDC">
      <w:pPr>
        <w:rPr>
          <w:rFonts w:ascii="Tahoma" w:eastAsia="Times New Roman" w:hAnsi="Tahoma" w:cs="Tahoma"/>
          <w:color w:val="000000"/>
          <w:sz w:val="20"/>
          <w:szCs w:val="20"/>
          <w:lang w:eastAsia="it-IT"/>
        </w:rPr>
      </w:pPr>
      <w:r>
        <w:rPr>
          <w:rFonts w:ascii="Tahoma" w:eastAsia="Times New Roman" w:hAnsi="Tahoma" w:cs="Tahoma"/>
          <w:color w:val="000000"/>
          <w:sz w:val="20"/>
          <w:szCs w:val="20"/>
          <w:lang w:eastAsia="it-IT"/>
        </w:rPr>
        <w:t>18 gennaio</w:t>
      </w:r>
      <w:r w:rsidR="008D1EFA">
        <w:rPr>
          <w:rFonts w:ascii="Tahoma" w:eastAsia="Times New Roman" w:hAnsi="Tahoma" w:cs="Tahoma"/>
          <w:color w:val="000000"/>
          <w:sz w:val="20"/>
          <w:szCs w:val="20"/>
          <w:lang w:eastAsia="it-IT"/>
        </w:rPr>
        <w:t xml:space="preserve"> 2017</w:t>
      </w:r>
    </w:p>
    <w:p w:rsidR="003B2BDC" w:rsidRPr="003B2BDC" w:rsidRDefault="003B2BDC" w:rsidP="003B2BDC">
      <w:pPr>
        <w:shd w:val="clear" w:color="auto" w:fill="FFFFFF"/>
        <w:spacing w:after="0" w:line="240" w:lineRule="auto"/>
        <w:jc w:val="center"/>
        <w:rPr>
          <w:rFonts w:ascii="Tahoma" w:eastAsia="Times New Roman" w:hAnsi="Tahoma" w:cs="Tahoma"/>
          <w:color w:val="000000"/>
          <w:sz w:val="20"/>
          <w:szCs w:val="20"/>
          <w:lang w:eastAsia="it-IT"/>
        </w:rPr>
      </w:pPr>
      <w:r w:rsidRPr="003B2BDC">
        <w:rPr>
          <w:rFonts w:ascii="Tahoma" w:eastAsia="Times New Roman" w:hAnsi="Tahoma" w:cs="Tahoma"/>
          <w:color w:val="000000"/>
          <w:sz w:val="20"/>
          <w:szCs w:val="20"/>
          <w:lang w:eastAsia="it-IT"/>
        </w:rPr>
        <w:t>COMUNICATO STAMPA</w:t>
      </w:r>
    </w:p>
    <w:p w:rsidR="003B2BDC" w:rsidRPr="003B2BDC" w:rsidRDefault="003B2BDC" w:rsidP="003B2BDC">
      <w:pPr>
        <w:shd w:val="clear" w:color="auto" w:fill="FFFFFF"/>
        <w:spacing w:after="0" w:line="240" w:lineRule="auto"/>
        <w:rPr>
          <w:rFonts w:ascii="Tahoma" w:eastAsia="Times New Roman" w:hAnsi="Tahoma" w:cs="Tahoma"/>
          <w:color w:val="000000"/>
          <w:sz w:val="20"/>
          <w:szCs w:val="20"/>
          <w:lang w:eastAsia="it-IT"/>
        </w:rPr>
      </w:pPr>
      <w:r w:rsidRPr="003B2BDC">
        <w:rPr>
          <w:rFonts w:ascii="Tahoma" w:eastAsia="Times New Roman" w:hAnsi="Tahoma" w:cs="Tahoma"/>
          <w:color w:val="000000"/>
          <w:sz w:val="20"/>
          <w:szCs w:val="20"/>
          <w:lang w:eastAsia="it-IT"/>
        </w:rPr>
        <w:t> </w:t>
      </w:r>
    </w:p>
    <w:p w:rsidR="003B2BDC" w:rsidRPr="003B2BDC" w:rsidRDefault="003B2BDC" w:rsidP="003B2BDC">
      <w:pPr>
        <w:shd w:val="clear" w:color="auto" w:fill="FFFFFF"/>
        <w:spacing w:after="0" w:line="240" w:lineRule="auto"/>
        <w:rPr>
          <w:rFonts w:ascii="Tahoma" w:eastAsia="Times New Roman" w:hAnsi="Tahoma" w:cs="Tahoma"/>
          <w:color w:val="000000"/>
          <w:sz w:val="20"/>
          <w:szCs w:val="20"/>
          <w:lang w:eastAsia="it-IT"/>
        </w:rPr>
      </w:pPr>
      <w:r w:rsidRPr="003B2BDC">
        <w:rPr>
          <w:rFonts w:ascii="Tahoma" w:eastAsia="Times New Roman" w:hAnsi="Tahoma" w:cs="Tahoma"/>
          <w:color w:val="000000"/>
          <w:sz w:val="20"/>
          <w:szCs w:val="20"/>
          <w:lang w:eastAsia="it-IT"/>
        </w:rPr>
        <w:t xml:space="preserve">“Non corrisponde al vero quanto riportato nell’articolo di </w:t>
      </w:r>
      <w:proofErr w:type="spellStart"/>
      <w:r w:rsidRPr="003B2BDC">
        <w:rPr>
          <w:rFonts w:ascii="Tahoma" w:eastAsia="Times New Roman" w:hAnsi="Tahoma" w:cs="Tahoma"/>
          <w:color w:val="000000"/>
          <w:sz w:val="20"/>
          <w:szCs w:val="20"/>
          <w:lang w:eastAsia="it-IT"/>
        </w:rPr>
        <w:t>Reteabruzzo</w:t>
      </w:r>
      <w:proofErr w:type="spellEnd"/>
      <w:r w:rsidRPr="003B2BDC">
        <w:rPr>
          <w:rFonts w:ascii="Tahoma" w:eastAsia="Times New Roman" w:hAnsi="Tahoma" w:cs="Tahoma"/>
          <w:color w:val="000000"/>
          <w:sz w:val="20"/>
          <w:szCs w:val="20"/>
          <w:lang w:eastAsia="it-IT"/>
        </w:rPr>
        <w:t xml:space="preserve"> circa una riduzione dell’impegno delle cooperative all’interno degli uffici comunali su suggerimento del segretario generale. Un articolo che sembrerebbe frutto di indiscrezioni dal sapore strumentale per danneggiare un processo di organizzazione nell’attività amministrativa che si sta portando avanti nonostante numerosi eventi imprevedibili che hanno colpito la città negli ultimi tempi”. E’ quanto precisa il Sindaco Annamaria Casini, la quale risponde al Consigliere di minoranza Elisabetta Bianchi che ha annunciato, attraverso un comunicato stampa, la presentazione di un’interpellanza, al riguardo. “La smentita” afferma il primo cittadino “non è arrivata oggi dato che, in una giornata di così particolare straordinarietà, insieme ai funzionari e tecnici comunali siamo stati impegnati nelle attività del </w:t>
      </w:r>
      <w:proofErr w:type="spellStart"/>
      <w:r w:rsidRPr="003B2BDC">
        <w:rPr>
          <w:rFonts w:ascii="Tahoma" w:eastAsia="Times New Roman" w:hAnsi="Tahoma" w:cs="Tahoma"/>
          <w:color w:val="000000"/>
          <w:sz w:val="20"/>
          <w:szCs w:val="20"/>
          <w:lang w:eastAsia="it-IT"/>
        </w:rPr>
        <w:t>Coc</w:t>
      </w:r>
      <w:proofErr w:type="spellEnd"/>
      <w:r w:rsidRPr="003B2BDC">
        <w:rPr>
          <w:rFonts w:ascii="Tahoma" w:eastAsia="Times New Roman" w:hAnsi="Tahoma" w:cs="Tahoma"/>
          <w:color w:val="000000"/>
          <w:sz w:val="20"/>
          <w:szCs w:val="20"/>
          <w:lang w:eastAsia="it-IT"/>
        </w:rPr>
        <w:t xml:space="preserve"> per gestire problematiche legate alle abbondanti nevicate, alle scosse di terremoto con uffici pubblici e  palazzo di Città evacuati. Presenti nella sede, in cui  è stato accolto per gran parte della giornata anche il Consigliere Bianchi stesso, che ha assistito al lavoro degli altri. Mi stupisce che non si sia alquanto espresso su queste tematiche in questa giornata di emergenza, ma abbia ritenuto di dover fare polemica su un problema che comunque ritengo molto importante, dato che si tratta di persone che hanno lavorato con impegno e dedizione. E nei prossimi giorni, terminata l’emergenza, sarà fatta la massima chiarezza e saranno trovate soluzioni che possano soddisfare i lavoratori delle cooperative e il processo di riorganizzazione della macchina comunale”. </w:t>
      </w:r>
    </w:p>
    <w:p w:rsidR="008D1EFA" w:rsidRDefault="008D1EFA">
      <w:pPr>
        <w:rPr>
          <w:rFonts w:ascii="Tahoma" w:eastAsia="Times New Roman" w:hAnsi="Tahoma" w:cs="Tahoma"/>
          <w:color w:val="000000"/>
          <w:sz w:val="20"/>
          <w:szCs w:val="20"/>
          <w:lang w:eastAsia="it-IT"/>
        </w:rPr>
      </w:pPr>
    </w:p>
    <w:p w:rsidR="008D1EFA" w:rsidRDefault="008D1EFA"/>
    <w:sectPr w:rsidR="008D1EFA" w:rsidSect="0058327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82C75"/>
    <w:rsid w:val="00282C75"/>
    <w:rsid w:val="00315917"/>
    <w:rsid w:val="003B2BDC"/>
    <w:rsid w:val="00583277"/>
    <w:rsid w:val="008D1EFA"/>
    <w:rsid w:val="00E954B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327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D1E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D1E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7276189">
      <w:bodyDiv w:val="1"/>
      <w:marLeft w:val="0"/>
      <w:marRight w:val="0"/>
      <w:marTop w:val="0"/>
      <w:marBottom w:val="0"/>
      <w:divBdr>
        <w:top w:val="none" w:sz="0" w:space="0" w:color="auto"/>
        <w:left w:val="none" w:sz="0" w:space="0" w:color="auto"/>
        <w:bottom w:val="none" w:sz="0" w:space="0" w:color="auto"/>
        <w:right w:val="none" w:sz="0" w:space="0" w:color="auto"/>
      </w:divBdr>
      <w:divsChild>
        <w:div w:id="1878852602">
          <w:marLeft w:val="0"/>
          <w:marRight w:val="0"/>
          <w:marTop w:val="0"/>
          <w:marBottom w:val="0"/>
          <w:divBdr>
            <w:top w:val="none" w:sz="0" w:space="0" w:color="auto"/>
            <w:left w:val="none" w:sz="0" w:space="0" w:color="auto"/>
            <w:bottom w:val="none" w:sz="0" w:space="0" w:color="auto"/>
            <w:right w:val="none" w:sz="0" w:space="0" w:color="auto"/>
          </w:divBdr>
        </w:div>
        <w:div w:id="126776872">
          <w:marLeft w:val="0"/>
          <w:marRight w:val="0"/>
          <w:marTop w:val="0"/>
          <w:marBottom w:val="0"/>
          <w:divBdr>
            <w:top w:val="none" w:sz="0" w:space="0" w:color="auto"/>
            <w:left w:val="none" w:sz="0" w:space="0" w:color="auto"/>
            <w:bottom w:val="none" w:sz="0" w:space="0" w:color="auto"/>
            <w:right w:val="none" w:sz="0" w:space="0" w:color="auto"/>
          </w:divBdr>
        </w:div>
      </w:divsChild>
    </w:div>
    <w:div w:id="988899147">
      <w:bodyDiv w:val="1"/>
      <w:marLeft w:val="0"/>
      <w:marRight w:val="0"/>
      <w:marTop w:val="0"/>
      <w:marBottom w:val="0"/>
      <w:divBdr>
        <w:top w:val="none" w:sz="0" w:space="0" w:color="auto"/>
        <w:left w:val="none" w:sz="0" w:space="0" w:color="auto"/>
        <w:bottom w:val="none" w:sz="0" w:space="0" w:color="auto"/>
        <w:right w:val="none" w:sz="0" w:space="0" w:color="auto"/>
      </w:divBdr>
      <w:divsChild>
        <w:div w:id="1058163662">
          <w:marLeft w:val="0"/>
          <w:marRight w:val="0"/>
          <w:marTop w:val="0"/>
          <w:marBottom w:val="0"/>
          <w:divBdr>
            <w:top w:val="none" w:sz="0" w:space="0" w:color="auto"/>
            <w:left w:val="none" w:sz="0" w:space="0" w:color="auto"/>
            <w:bottom w:val="none" w:sz="0" w:space="0" w:color="auto"/>
            <w:right w:val="none" w:sz="0" w:space="0" w:color="auto"/>
          </w:divBdr>
        </w:div>
        <w:div w:id="856039401">
          <w:marLeft w:val="0"/>
          <w:marRight w:val="0"/>
          <w:marTop w:val="0"/>
          <w:marBottom w:val="0"/>
          <w:divBdr>
            <w:top w:val="none" w:sz="0" w:space="0" w:color="auto"/>
            <w:left w:val="none" w:sz="0" w:space="0" w:color="auto"/>
            <w:bottom w:val="none" w:sz="0" w:space="0" w:color="auto"/>
            <w:right w:val="none" w:sz="0" w:space="0" w:color="auto"/>
          </w:divBdr>
        </w:div>
      </w:divsChild>
    </w:div>
    <w:div w:id="1934974932">
      <w:bodyDiv w:val="1"/>
      <w:marLeft w:val="0"/>
      <w:marRight w:val="0"/>
      <w:marTop w:val="0"/>
      <w:marBottom w:val="0"/>
      <w:divBdr>
        <w:top w:val="none" w:sz="0" w:space="0" w:color="auto"/>
        <w:left w:val="none" w:sz="0" w:space="0" w:color="auto"/>
        <w:bottom w:val="none" w:sz="0" w:space="0" w:color="auto"/>
        <w:right w:val="none" w:sz="0" w:space="0" w:color="auto"/>
      </w:divBdr>
      <w:divsChild>
        <w:div w:id="1197893084">
          <w:marLeft w:val="0"/>
          <w:marRight w:val="0"/>
          <w:marTop w:val="0"/>
          <w:marBottom w:val="0"/>
          <w:divBdr>
            <w:top w:val="none" w:sz="0" w:space="0" w:color="auto"/>
            <w:left w:val="none" w:sz="0" w:space="0" w:color="auto"/>
            <w:bottom w:val="none" w:sz="0" w:space="0" w:color="auto"/>
            <w:right w:val="none" w:sz="0" w:space="0" w:color="auto"/>
          </w:divBdr>
        </w:div>
        <w:div w:id="1614626423">
          <w:marLeft w:val="0"/>
          <w:marRight w:val="0"/>
          <w:marTop w:val="0"/>
          <w:marBottom w:val="0"/>
          <w:divBdr>
            <w:top w:val="none" w:sz="0" w:space="0" w:color="auto"/>
            <w:left w:val="none" w:sz="0" w:space="0" w:color="auto"/>
            <w:bottom w:val="none" w:sz="0" w:space="0" w:color="auto"/>
            <w:right w:val="none" w:sz="0" w:space="0" w:color="auto"/>
          </w:divBdr>
        </w:div>
        <w:div w:id="16859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1451</Characters>
  <Application>Microsoft Office Word</Application>
  <DocSecurity>0</DocSecurity>
  <Lines>12</Lines>
  <Paragraphs>3</Paragraphs>
  <ScaleCrop>false</ScaleCrop>
  <Company>*</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2018-02-20T11:14:00Z</dcterms:created>
  <dcterms:modified xsi:type="dcterms:W3CDTF">2018-02-20T11:14:00Z</dcterms:modified>
</cp:coreProperties>
</file>