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277" w:rsidRDefault="00583277">
      <w:pPr>
        <w:rPr>
          <w:rFonts w:ascii="Tahoma" w:eastAsia="Times New Roman" w:hAnsi="Tahoma" w:cs="Tahoma"/>
          <w:color w:val="000000"/>
          <w:sz w:val="20"/>
          <w:szCs w:val="20"/>
          <w:lang w:eastAsia="it-IT"/>
        </w:rPr>
      </w:pPr>
    </w:p>
    <w:p w:rsidR="008D1EFA" w:rsidRDefault="008D1EFA" w:rsidP="008D1EFA">
      <w:pPr>
        <w:jc w:val="center"/>
        <w:rPr>
          <w:rFonts w:ascii="Tahoma" w:eastAsia="Times New Roman" w:hAnsi="Tahoma" w:cs="Tahoma"/>
          <w:color w:val="000000"/>
          <w:sz w:val="20"/>
          <w:szCs w:val="20"/>
          <w:lang w:eastAsia="it-IT"/>
        </w:rPr>
      </w:pPr>
      <w:r w:rsidRPr="008D1EFA">
        <w:rPr>
          <w:rFonts w:ascii="Tahoma" w:eastAsia="Times New Roman" w:hAnsi="Tahoma" w:cs="Tahoma"/>
          <w:noProof/>
          <w:color w:val="000000"/>
          <w:sz w:val="20"/>
          <w:szCs w:val="20"/>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8D1EFA" w:rsidRDefault="008D1EFA">
      <w:pPr>
        <w:rPr>
          <w:rFonts w:ascii="Tahoma" w:eastAsia="Times New Roman" w:hAnsi="Tahoma" w:cs="Tahoma"/>
          <w:color w:val="000000"/>
          <w:sz w:val="20"/>
          <w:szCs w:val="20"/>
          <w:lang w:eastAsia="it-IT"/>
        </w:rPr>
      </w:pPr>
    </w:p>
    <w:p w:rsidR="008D1EFA" w:rsidRDefault="00A7390C">
      <w:pPr>
        <w:rPr>
          <w:rFonts w:ascii="Tahoma" w:eastAsia="Times New Roman" w:hAnsi="Tahoma" w:cs="Tahoma"/>
          <w:color w:val="000000"/>
          <w:sz w:val="20"/>
          <w:szCs w:val="20"/>
          <w:lang w:eastAsia="it-IT"/>
        </w:rPr>
      </w:pPr>
      <w:r>
        <w:rPr>
          <w:rFonts w:ascii="Tahoma" w:eastAsia="Times New Roman" w:hAnsi="Tahoma" w:cs="Tahoma"/>
          <w:color w:val="000000"/>
          <w:sz w:val="20"/>
          <w:szCs w:val="20"/>
          <w:lang w:eastAsia="it-IT"/>
        </w:rPr>
        <w:t>21</w:t>
      </w:r>
      <w:r w:rsidR="003B2BDC">
        <w:rPr>
          <w:rFonts w:ascii="Tahoma" w:eastAsia="Times New Roman" w:hAnsi="Tahoma" w:cs="Tahoma"/>
          <w:color w:val="000000"/>
          <w:sz w:val="20"/>
          <w:szCs w:val="20"/>
          <w:lang w:eastAsia="it-IT"/>
        </w:rPr>
        <w:t xml:space="preserve"> gennaio</w:t>
      </w:r>
      <w:r w:rsidR="008D1EFA">
        <w:rPr>
          <w:rFonts w:ascii="Tahoma" w:eastAsia="Times New Roman" w:hAnsi="Tahoma" w:cs="Tahoma"/>
          <w:color w:val="000000"/>
          <w:sz w:val="20"/>
          <w:szCs w:val="20"/>
          <w:lang w:eastAsia="it-IT"/>
        </w:rPr>
        <w:t xml:space="preserve"> 2017</w:t>
      </w:r>
    </w:p>
    <w:p w:rsidR="003E5EE6" w:rsidRPr="003E5EE6" w:rsidRDefault="003E5EE6" w:rsidP="003E5EE6">
      <w:pPr>
        <w:shd w:val="clear" w:color="auto" w:fill="FFFFFF"/>
        <w:spacing w:after="0" w:line="240" w:lineRule="auto"/>
        <w:rPr>
          <w:rFonts w:ascii="Tahoma" w:eastAsia="Times New Roman" w:hAnsi="Tahoma" w:cs="Tahoma"/>
          <w:color w:val="000000"/>
          <w:sz w:val="20"/>
          <w:szCs w:val="20"/>
          <w:lang w:eastAsia="it-IT"/>
        </w:rPr>
      </w:pPr>
      <w:r w:rsidRPr="003E5EE6">
        <w:rPr>
          <w:rFonts w:ascii="Tahoma" w:eastAsia="Times New Roman" w:hAnsi="Tahoma" w:cs="Tahoma"/>
          <w:color w:val="000000"/>
          <w:sz w:val="20"/>
          <w:szCs w:val="20"/>
          <w:lang w:eastAsia="it-IT"/>
        </w:rPr>
        <w:t> </w:t>
      </w:r>
    </w:p>
    <w:p w:rsidR="00A7390C" w:rsidRPr="00A7390C" w:rsidRDefault="00A7390C" w:rsidP="00A7390C">
      <w:pPr>
        <w:shd w:val="clear" w:color="auto" w:fill="FFFFFF"/>
        <w:spacing w:after="0" w:line="240" w:lineRule="auto"/>
        <w:jc w:val="center"/>
        <w:rPr>
          <w:rFonts w:ascii="Tahoma" w:eastAsia="Times New Roman" w:hAnsi="Tahoma" w:cs="Tahoma"/>
          <w:color w:val="000000"/>
          <w:sz w:val="20"/>
          <w:szCs w:val="20"/>
          <w:lang w:eastAsia="it-IT"/>
        </w:rPr>
      </w:pPr>
      <w:r w:rsidRPr="00A7390C">
        <w:rPr>
          <w:rFonts w:ascii="Tahoma" w:eastAsia="Times New Roman" w:hAnsi="Tahoma" w:cs="Tahoma"/>
          <w:color w:val="000000"/>
          <w:sz w:val="20"/>
          <w:szCs w:val="20"/>
          <w:lang w:eastAsia="it-IT"/>
        </w:rPr>
        <w:t>COMUNICATO STAMPA</w:t>
      </w:r>
    </w:p>
    <w:p w:rsidR="00A7390C" w:rsidRPr="00A7390C" w:rsidRDefault="00A7390C" w:rsidP="00A7390C">
      <w:pPr>
        <w:shd w:val="clear" w:color="auto" w:fill="FFFFFF"/>
        <w:spacing w:after="0" w:line="240" w:lineRule="auto"/>
        <w:rPr>
          <w:rFonts w:ascii="Tahoma" w:eastAsia="Times New Roman" w:hAnsi="Tahoma" w:cs="Tahoma"/>
          <w:color w:val="000000"/>
          <w:sz w:val="20"/>
          <w:szCs w:val="20"/>
          <w:lang w:eastAsia="it-IT"/>
        </w:rPr>
      </w:pPr>
      <w:r w:rsidRPr="00A7390C">
        <w:rPr>
          <w:rFonts w:ascii="Tahoma" w:eastAsia="Times New Roman" w:hAnsi="Tahoma" w:cs="Tahoma"/>
          <w:color w:val="000000"/>
          <w:sz w:val="20"/>
          <w:szCs w:val="20"/>
          <w:lang w:eastAsia="it-IT"/>
        </w:rPr>
        <w:t> </w:t>
      </w:r>
    </w:p>
    <w:p w:rsidR="00A7390C" w:rsidRPr="00A7390C" w:rsidRDefault="00A7390C" w:rsidP="00A7390C">
      <w:pPr>
        <w:shd w:val="clear" w:color="auto" w:fill="FFFFFF"/>
        <w:spacing w:after="0" w:line="240" w:lineRule="auto"/>
        <w:jc w:val="both"/>
        <w:rPr>
          <w:rFonts w:ascii="Tahoma" w:eastAsia="Times New Roman" w:hAnsi="Tahoma" w:cs="Tahoma"/>
          <w:color w:val="000000"/>
          <w:sz w:val="20"/>
          <w:szCs w:val="20"/>
          <w:lang w:eastAsia="it-IT"/>
        </w:rPr>
      </w:pPr>
      <w:r w:rsidRPr="00A7390C">
        <w:rPr>
          <w:rFonts w:ascii="Tahoma" w:eastAsia="Times New Roman" w:hAnsi="Tahoma" w:cs="Tahoma"/>
          <w:color w:val="000000"/>
          <w:sz w:val="20"/>
          <w:szCs w:val="20"/>
          <w:lang w:eastAsia="it-IT"/>
        </w:rPr>
        <w:t xml:space="preserve">Uniti per difendere i presidi della Valle </w:t>
      </w:r>
      <w:proofErr w:type="spellStart"/>
      <w:r w:rsidRPr="00A7390C">
        <w:rPr>
          <w:rFonts w:ascii="Tahoma" w:eastAsia="Times New Roman" w:hAnsi="Tahoma" w:cs="Tahoma"/>
          <w:color w:val="000000"/>
          <w:sz w:val="20"/>
          <w:szCs w:val="20"/>
          <w:lang w:eastAsia="it-IT"/>
        </w:rPr>
        <w:t>Peligna</w:t>
      </w:r>
      <w:proofErr w:type="spellEnd"/>
      <w:r w:rsidRPr="00A7390C">
        <w:rPr>
          <w:rFonts w:ascii="Tahoma" w:eastAsia="Times New Roman" w:hAnsi="Tahoma" w:cs="Tahoma"/>
          <w:color w:val="000000"/>
          <w:sz w:val="20"/>
          <w:szCs w:val="20"/>
          <w:lang w:eastAsia="it-IT"/>
        </w:rPr>
        <w:t xml:space="preserve"> e Alto </w:t>
      </w:r>
      <w:proofErr w:type="spellStart"/>
      <w:r w:rsidRPr="00A7390C">
        <w:rPr>
          <w:rFonts w:ascii="Tahoma" w:eastAsia="Times New Roman" w:hAnsi="Tahoma" w:cs="Tahoma"/>
          <w:color w:val="000000"/>
          <w:sz w:val="20"/>
          <w:szCs w:val="20"/>
          <w:lang w:eastAsia="it-IT"/>
        </w:rPr>
        <w:t>Sangro</w:t>
      </w:r>
      <w:proofErr w:type="spellEnd"/>
      <w:r w:rsidRPr="00A7390C">
        <w:rPr>
          <w:rFonts w:ascii="Tahoma" w:eastAsia="Times New Roman" w:hAnsi="Tahoma" w:cs="Tahoma"/>
          <w:color w:val="000000"/>
          <w:sz w:val="20"/>
          <w:szCs w:val="20"/>
          <w:lang w:eastAsia="it-IT"/>
        </w:rPr>
        <w:t xml:space="preserve">. “Non possiamo permettere la chiusura del posto di Polizia Ferroviaria all’interno della stazione centrale di Sulmona, che deve essere potenziato e non chiuso, </w:t>
      </w:r>
      <w:proofErr w:type="spellStart"/>
      <w:r w:rsidRPr="00A7390C">
        <w:rPr>
          <w:rFonts w:ascii="Tahoma" w:eastAsia="Times New Roman" w:hAnsi="Tahoma" w:cs="Tahoma"/>
          <w:color w:val="000000"/>
          <w:sz w:val="20"/>
          <w:szCs w:val="20"/>
          <w:lang w:eastAsia="it-IT"/>
        </w:rPr>
        <w:t>nè</w:t>
      </w:r>
      <w:proofErr w:type="spellEnd"/>
      <w:r w:rsidRPr="00A7390C">
        <w:rPr>
          <w:rFonts w:ascii="Tahoma" w:eastAsia="Times New Roman" w:hAnsi="Tahoma" w:cs="Tahoma"/>
          <w:color w:val="000000"/>
          <w:sz w:val="20"/>
          <w:szCs w:val="20"/>
          <w:lang w:eastAsia="it-IT"/>
        </w:rPr>
        <w:t xml:space="preserve"> la soppressione del Distaccamento di Polizia Stradale di </w:t>
      </w:r>
      <w:proofErr w:type="spellStart"/>
      <w:r w:rsidRPr="00A7390C">
        <w:rPr>
          <w:rFonts w:ascii="Tahoma" w:eastAsia="Times New Roman" w:hAnsi="Tahoma" w:cs="Tahoma"/>
          <w:color w:val="000000"/>
          <w:sz w:val="20"/>
          <w:szCs w:val="20"/>
          <w:lang w:eastAsia="it-IT"/>
        </w:rPr>
        <w:t>Castel</w:t>
      </w:r>
      <w:proofErr w:type="spellEnd"/>
      <w:r w:rsidRPr="00A7390C">
        <w:rPr>
          <w:rFonts w:ascii="Tahoma" w:eastAsia="Times New Roman" w:hAnsi="Tahoma" w:cs="Tahoma"/>
          <w:color w:val="000000"/>
          <w:sz w:val="20"/>
          <w:szCs w:val="20"/>
          <w:lang w:eastAsia="it-IT"/>
        </w:rPr>
        <w:t xml:space="preserve"> di </w:t>
      </w:r>
      <w:proofErr w:type="spellStart"/>
      <w:r w:rsidRPr="00A7390C">
        <w:rPr>
          <w:rFonts w:ascii="Tahoma" w:eastAsia="Times New Roman" w:hAnsi="Tahoma" w:cs="Tahoma"/>
          <w:color w:val="000000"/>
          <w:sz w:val="20"/>
          <w:szCs w:val="20"/>
          <w:lang w:eastAsia="it-IT"/>
        </w:rPr>
        <w:t>Sangro</w:t>
      </w:r>
      <w:proofErr w:type="spellEnd"/>
      <w:r w:rsidRPr="00A7390C">
        <w:rPr>
          <w:rFonts w:ascii="Tahoma" w:eastAsia="Times New Roman" w:hAnsi="Tahoma" w:cs="Tahoma"/>
          <w:color w:val="000000"/>
          <w:sz w:val="20"/>
          <w:szCs w:val="20"/>
          <w:lang w:eastAsia="it-IT"/>
        </w:rPr>
        <w:t xml:space="preserve">”. E’ quanto afferma il sindaco di Sulmona, Annamaria Casini, in una nota congiunta con il primo cittadino di </w:t>
      </w:r>
      <w:proofErr w:type="spellStart"/>
      <w:r w:rsidRPr="00A7390C">
        <w:rPr>
          <w:rFonts w:ascii="Tahoma" w:eastAsia="Times New Roman" w:hAnsi="Tahoma" w:cs="Tahoma"/>
          <w:color w:val="000000"/>
          <w:sz w:val="20"/>
          <w:szCs w:val="20"/>
          <w:lang w:eastAsia="it-IT"/>
        </w:rPr>
        <w:t>Castel</w:t>
      </w:r>
      <w:proofErr w:type="spellEnd"/>
      <w:r w:rsidRPr="00A7390C">
        <w:rPr>
          <w:rFonts w:ascii="Tahoma" w:eastAsia="Times New Roman" w:hAnsi="Tahoma" w:cs="Tahoma"/>
          <w:color w:val="000000"/>
          <w:sz w:val="20"/>
          <w:szCs w:val="20"/>
          <w:lang w:eastAsia="it-IT"/>
        </w:rPr>
        <w:t xml:space="preserve"> di </w:t>
      </w:r>
      <w:proofErr w:type="spellStart"/>
      <w:r w:rsidRPr="00A7390C">
        <w:rPr>
          <w:rFonts w:ascii="Tahoma" w:eastAsia="Times New Roman" w:hAnsi="Tahoma" w:cs="Tahoma"/>
          <w:color w:val="000000"/>
          <w:sz w:val="20"/>
          <w:szCs w:val="20"/>
          <w:lang w:eastAsia="it-IT"/>
        </w:rPr>
        <w:t>Sangro</w:t>
      </w:r>
      <w:proofErr w:type="spellEnd"/>
      <w:r w:rsidRPr="00A7390C">
        <w:rPr>
          <w:rFonts w:ascii="Tahoma" w:eastAsia="Times New Roman" w:hAnsi="Tahoma" w:cs="Tahoma"/>
          <w:color w:val="000000"/>
          <w:sz w:val="20"/>
          <w:szCs w:val="20"/>
          <w:lang w:eastAsia="it-IT"/>
        </w:rPr>
        <w:t>, Angelo Caruso, portando avanti una battaglia comune finalizzata alla salvaguardia dei presidi strategici del territorio. “E’ fondamentale evitare di perdere altri servizi nel centro Abruzzo, presidi rilevanti in considerazione non solo dello sviluppo dello snodo ferroviario stesso, il secondo d’Abruzzo per importanza dopo Pescara, ma della sicurezza dei cittadini, dato che è proprio la vigilanza del personale di Polizia a garantire sicurezza. Riteniamo primaria la sicurezza dei cittadini, pertanto resta alta l’attenzione”. Un documento al riguardo sarà presentato nella prossima seduta del Consiglio comunale di Sulmona e sarà inviata una nota al Ministero dell’Interno per scongiurare gli ennesimi tagli che verrebbero inferti al nostro territorio. Il sindaco Angelo Caruso, ricordando le caratteristiche del territorio montano, attraversato dalle più importanti direttrici del centro sud Italia, principale via di accesso alla Regione, con la Statale 17 che risulta essere una delle strade più trafficate della regione, nonché teatro di numerosi incidenti stradali, ribadisce la necessità del presidio definendolo “irrinunciabile”, evidenziando come nella continua ricorrenza di disagi stradali dovuti alle avversità atmosferiche, le pattuglie di polizia riescano non solo tempestivamente, ma anche efficacemente ad intervenire sul massiccio flusso veicolare proveniente dalle arterie meridionali. </w:t>
      </w:r>
    </w:p>
    <w:p w:rsidR="008D1EFA" w:rsidRDefault="008D1EFA" w:rsidP="00A20C27">
      <w:pPr>
        <w:jc w:val="both"/>
      </w:pPr>
    </w:p>
    <w:sectPr w:rsidR="008D1EFA" w:rsidSect="0058327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282C75"/>
    <w:rsid w:val="00282C75"/>
    <w:rsid w:val="00315917"/>
    <w:rsid w:val="003B2BDC"/>
    <w:rsid w:val="003E5EE6"/>
    <w:rsid w:val="00583277"/>
    <w:rsid w:val="008D1EFA"/>
    <w:rsid w:val="00A20C27"/>
    <w:rsid w:val="00A7390C"/>
    <w:rsid w:val="00E954B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8327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D1EF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D1E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7276189">
      <w:bodyDiv w:val="1"/>
      <w:marLeft w:val="0"/>
      <w:marRight w:val="0"/>
      <w:marTop w:val="0"/>
      <w:marBottom w:val="0"/>
      <w:divBdr>
        <w:top w:val="none" w:sz="0" w:space="0" w:color="auto"/>
        <w:left w:val="none" w:sz="0" w:space="0" w:color="auto"/>
        <w:bottom w:val="none" w:sz="0" w:space="0" w:color="auto"/>
        <w:right w:val="none" w:sz="0" w:space="0" w:color="auto"/>
      </w:divBdr>
      <w:divsChild>
        <w:div w:id="1878852602">
          <w:marLeft w:val="0"/>
          <w:marRight w:val="0"/>
          <w:marTop w:val="0"/>
          <w:marBottom w:val="0"/>
          <w:divBdr>
            <w:top w:val="none" w:sz="0" w:space="0" w:color="auto"/>
            <w:left w:val="none" w:sz="0" w:space="0" w:color="auto"/>
            <w:bottom w:val="none" w:sz="0" w:space="0" w:color="auto"/>
            <w:right w:val="none" w:sz="0" w:space="0" w:color="auto"/>
          </w:divBdr>
        </w:div>
        <w:div w:id="126776872">
          <w:marLeft w:val="0"/>
          <w:marRight w:val="0"/>
          <w:marTop w:val="0"/>
          <w:marBottom w:val="0"/>
          <w:divBdr>
            <w:top w:val="none" w:sz="0" w:space="0" w:color="auto"/>
            <w:left w:val="none" w:sz="0" w:space="0" w:color="auto"/>
            <w:bottom w:val="none" w:sz="0" w:space="0" w:color="auto"/>
            <w:right w:val="none" w:sz="0" w:space="0" w:color="auto"/>
          </w:divBdr>
        </w:div>
      </w:divsChild>
    </w:div>
    <w:div w:id="988899147">
      <w:bodyDiv w:val="1"/>
      <w:marLeft w:val="0"/>
      <w:marRight w:val="0"/>
      <w:marTop w:val="0"/>
      <w:marBottom w:val="0"/>
      <w:divBdr>
        <w:top w:val="none" w:sz="0" w:space="0" w:color="auto"/>
        <w:left w:val="none" w:sz="0" w:space="0" w:color="auto"/>
        <w:bottom w:val="none" w:sz="0" w:space="0" w:color="auto"/>
        <w:right w:val="none" w:sz="0" w:space="0" w:color="auto"/>
      </w:divBdr>
      <w:divsChild>
        <w:div w:id="1058163662">
          <w:marLeft w:val="0"/>
          <w:marRight w:val="0"/>
          <w:marTop w:val="0"/>
          <w:marBottom w:val="0"/>
          <w:divBdr>
            <w:top w:val="none" w:sz="0" w:space="0" w:color="auto"/>
            <w:left w:val="none" w:sz="0" w:space="0" w:color="auto"/>
            <w:bottom w:val="none" w:sz="0" w:space="0" w:color="auto"/>
            <w:right w:val="none" w:sz="0" w:space="0" w:color="auto"/>
          </w:divBdr>
        </w:div>
        <w:div w:id="856039401">
          <w:marLeft w:val="0"/>
          <w:marRight w:val="0"/>
          <w:marTop w:val="0"/>
          <w:marBottom w:val="0"/>
          <w:divBdr>
            <w:top w:val="none" w:sz="0" w:space="0" w:color="auto"/>
            <w:left w:val="none" w:sz="0" w:space="0" w:color="auto"/>
            <w:bottom w:val="none" w:sz="0" w:space="0" w:color="auto"/>
            <w:right w:val="none" w:sz="0" w:space="0" w:color="auto"/>
          </w:divBdr>
        </w:div>
      </w:divsChild>
    </w:div>
    <w:div w:id="1009673295">
      <w:bodyDiv w:val="1"/>
      <w:marLeft w:val="0"/>
      <w:marRight w:val="0"/>
      <w:marTop w:val="0"/>
      <w:marBottom w:val="0"/>
      <w:divBdr>
        <w:top w:val="none" w:sz="0" w:space="0" w:color="auto"/>
        <w:left w:val="none" w:sz="0" w:space="0" w:color="auto"/>
        <w:bottom w:val="none" w:sz="0" w:space="0" w:color="auto"/>
        <w:right w:val="none" w:sz="0" w:space="0" w:color="auto"/>
      </w:divBdr>
      <w:divsChild>
        <w:div w:id="864368148">
          <w:marLeft w:val="0"/>
          <w:marRight w:val="0"/>
          <w:marTop w:val="0"/>
          <w:marBottom w:val="0"/>
          <w:divBdr>
            <w:top w:val="none" w:sz="0" w:space="0" w:color="auto"/>
            <w:left w:val="none" w:sz="0" w:space="0" w:color="auto"/>
            <w:bottom w:val="none" w:sz="0" w:space="0" w:color="auto"/>
            <w:right w:val="none" w:sz="0" w:space="0" w:color="auto"/>
          </w:divBdr>
        </w:div>
        <w:div w:id="1097749358">
          <w:marLeft w:val="0"/>
          <w:marRight w:val="0"/>
          <w:marTop w:val="0"/>
          <w:marBottom w:val="0"/>
          <w:divBdr>
            <w:top w:val="none" w:sz="0" w:space="0" w:color="auto"/>
            <w:left w:val="none" w:sz="0" w:space="0" w:color="auto"/>
            <w:bottom w:val="none" w:sz="0" w:space="0" w:color="auto"/>
            <w:right w:val="none" w:sz="0" w:space="0" w:color="auto"/>
          </w:divBdr>
        </w:div>
      </w:divsChild>
    </w:div>
    <w:div w:id="1934974932">
      <w:bodyDiv w:val="1"/>
      <w:marLeft w:val="0"/>
      <w:marRight w:val="0"/>
      <w:marTop w:val="0"/>
      <w:marBottom w:val="0"/>
      <w:divBdr>
        <w:top w:val="none" w:sz="0" w:space="0" w:color="auto"/>
        <w:left w:val="none" w:sz="0" w:space="0" w:color="auto"/>
        <w:bottom w:val="none" w:sz="0" w:space="0" w:color="auto"/>
        <w:right w:val="none" w:sz="0" w:space="0" w:color="auto"/>
      </w:divBdr>
      <w:divsChild>
        <w:div w:id="1197893084">
          <w:marLeft w:val="0"/>
          <w:marRight w:val="0"/>
          <w:marTop w:val="0"/>
          <w:marBottom w:val="0"/>
          <w:divBdr>
            <w:top w:val="none" w:sz="0" w:space="0" w:color="auto"/>
            <w:left w:val="none" w:sz="0" w:space="0" w:color="auto"/>
            <w:bottom w:val="none" w:sz="0" w:space="0" w:color="auto"/>
            <w:right w:val="none" w:sz="0" w:space="0" w:color="auto"/>
          </w:divBdr>
        </w:div>
        <w:div w:id="1614626423">
          <w:marLeft w:val="0"/>
          <w:marRight w:val="0"/>
          <w:marTop w:val="0"/>
          <w:marBottom w:val="0"/>
          <w:divBdr>
            <w:top w:val="none" w:sz="0" w:space="0" w:color="auto"/>
            <w:left w:val="none" w:sz="0" w:space="0" w:color="auto"/>
            <w:bottom w:val="none" w:sz="0" w:space="0" w:color="auto"/>
            <w:right w:val="none" w:sz="0" w:space="0" w:color="auto"/>
          </w:divBdr>
        </w:div>
        <w:div w:id="16859787">
          <w:marLeft w:val="0"/>
          <w:marRight w:val="0"/>
          <w:marTop w:val="0"/>
          <w:marBottom w:val="0"/>
          <w:divBdr>
            <w:top w:val="none" w:sz="0" w:space="0" w:color="auto"/>
            <w:left w:val="none" w:sz="0" w:space="0" w:color="auto"/>
            <w:bottom w:val="none" w:sz="0" w:space="0" w:color="auto"/>
            <w:right w:val="none" w:sz="0" w:space="0" w:color="auto"/>
          </w:divBdr>
        </w:div>
      </w:divsChild>
    </w:div>
    <w:div w:id="2047676023">
      <w:bodyDiv w:val="1"/>
      <w:marLeft w:val="0"/>
      <w:marRight w:val="0"/>
      <w:marTop w:val="0"/>
      <w:marBottom w:val="0"/>
      <w:divBdr>
        <w:top w:val="none" w:sz="0" w:space="0" w:color="auto"/>
        <w:left w:val="none" w:sz="0" w:space="0" w:color="auto"/>
        <w:bottom w:val="none" w:sz="0" w:space="0" w:color="auto"/>
        <w:right w:val="none" w:sz="0" w:space="0" w:color="auto"/>
      </w:divBdr>
      <w:divsChild>
        <w:div w:id="1681733114">
          <w:marLeft w:val="0"/>
          <w:marRight w:val="0"/>
          <w:marTop w:val="0"/>
          <w:marBottom w:val="0"/>
          <w:divBdr>
            <w:top w:val="none" w:sz="0" w:space="0" w:color="auto"/>
            <w:left w:val="none" w:sz="0" w:space="0" w:color="auto"/>
            <w:bottom w:val="none" w:sz="0" w:space="0" w:color="auto"/>
            <w:right w:val="none" w:sz="0" w:space="0" w:color="auto"/>
          </w:divBdr>
        </w:div>
        <w:div w:id="1500197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1598</Characters>
  <Application>Microsoft Office Word</Application>
  <DocSecurity>0</DocSecurity>
  <Lines>13</Lines>
  <Paragraphs>3</Paragraphs>
  <ScaleCrop>false</ScaleCrop>
  <Company>*</Company>
  <LinksUpToDate>false</LinksUpToDate>
  <CharactersWithSpaces>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2018-02-20T11:16:00Z</dcterms:created>
  <dcterms:modified xsi:type="dcterms:W3CDTF">2018-02-20T11:16:00Z</dcterms:modified>
</cp:coreProperties>
</file>