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ABB" w:rsidRDefault="00CC3ABB" w:rsidP="00CC3ABB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32"/>
          <w:szCs w:val="32"/>
          <w:lang w:eastAsia="it-IT"/>
        </w:rPr>
      </w:pPr>
    </w:p>
    <w:p w:rsidR="009C41B3" w:rsidRDefault="009C41B3" w:rsidP="009C41B3">
      <w:pPr>
        <w:jc w:val="center"/>
      </w:pP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1058545</wp:posOffset>
            </wp:positionH>
            <wp:positionV relativeFrom="paragraph">
              <wp:posOffset>-810895</wp:posOffset>
            </wp:positionV>
            <wp:extent cx="3771900" cy="1663700"/>
            <wp:effectExtent l="19050" t="0" r="0" b="0"/>
            <wp:wrapNone/>
            <wp:docPr id="2" name="Immagine 2" descr="carta-LET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ta-LETTER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66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41B3" w:rsidRDefault="009C41B3" w:rsidP="009C41B3"/>
    <w:p w:rsidR="009C41B3" w:rsidRDefault="009C41B3" w:rsidP="009C41B3">
      <w:pPr>
        <w:spacing w:line="360" w:lineRule="auto"/>
        <w:ind w:left="6372"/>
        <w:jc w:val="both"/>
      </w:pPr>
    </w:p>
    <w:p w:rsidR="009C41B3" w:rsidRDefault="00F56522" w:rsidP="009C41B3">
      <w:pPr>
        <w:spacing w:line="360" w:lineRule="auto"/>
      </w:pPr>
      <w:r>
        <w:t>04</w:t>
      </w:r>
      <w:r w:rsidR="009C41B3">
        <w:t>/02/2018</w:t>
      </w:r>
    </w:p>
    <w:p w:rsidR="009C41B3" w:rsidRDefault="009C41B3" w:rsidP="009C41B3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000000"/>
          <w:sz w:val="28"/>
          <w:szCs w:val="28"/>
          <w:lang w:eastAsia="it-IT"/>
        </w:rPr>
      </w:pPr>
      <w:r>
        <w:rPr>
          <w:rFonts w:ascii="Segoe UI" w:eastAsia="Times New Roman" w:hAnsi="Segoe UI" w:cs="Segoe UI"/>
          <w:color w:val="000000"/>
          <w:sz w:val="28"/>
          <w:szCs w:val="28"/>
          <w:lang w:eastAsia="it-IT"/>
        </w:rPr>
        <w:t>COMUNICATO STAMPA</w:t>
      </w:r>
    </w:p>
    <w:p w:rsidR="009C41B3" w:rsidRDefault="009C41B3" w:rsidP="00990F74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it-IT"/>
        </w:rPr>
      </w:pPr>
    </w:p>
    <w:p w:rsidR="00F56522" w:rsidRPr="00F56522" w:rsidRDefault="00F56522" w:rsidP="00F56522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it-IT"/>
        </w:rPr>
      </w:pPr>
    </w:p>
    <w:p w:rsidR="00F56522" w:rsidRPr="00F56522" w:rsidRDefault="00F56522" w:rsidP="00F5652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it-IT"/>
        </w:rPr>
      </w:pPr>
      <w:r w:rsidRPr="00F56522">
        <w:rPr>
          <w:rFonts w:ascii="Tahoma" w:eastAsia="Times New Roman" w:hAnsi="Tahoma" w:cs="Tahoma"/>
          <w:color w:val="000000"/>
          <w:sz w:val="20"/>
          <w:szCs w:val="20"/>
          <w:lang w:eastAsia="it-IT"/>
        </w:rPr>
        <w:t> </w:t>
      </w:r>
    </w:p>
    <w:p w:rsidR="00F56522" w:rsidRPr="00F56522" w:rsidRDefault="00F56522" w:rsidP="00F5652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it-IT"/>
        </w:rPr>
      </w:pPr>
      <w:r w:rsidRPr="00F56522">
        <w:rPr>
          <w:rFonts w:ascii="Tahoma" w:eastAsia="Times New Roman" w:hAnsi="Tahoma" w:cs="Tahoma"/>
          <w:color w:val="000000"/>
          <w:sz w:val="20"/>
          <w:szCs w:val="20"/>
          <w:lang w:eastAsia="it-IT"/>
        </w:rPr>
        <w:t xml:space="preserve">Valorizzare Piazza Garibaldi è una delle operazioni a cui la nostra amministrazione comunale sta dedicando attenzione.  E’ stato effettuato in questi giorni un intervento di ripulitura del </w:t>
      </w:r>
      <w:proofErr w:type="spellStart"/>
      <w:r w:rsidRPr="00F56522">
        <w:rPr>
          <w:rFonts w:ascii="Tahoma" w:eastAsia="Times New Roman" w:hAnsi="Tahoma" w:cs="Tahoma"/>
          <w:color w:val="000000"/>
          <w:sz w:val="20"/>
          <w:szCs w:val="20"/>
          <w:lang w:eastAsia="it-IT"/>
        </w:rPr>
        <w:t>fontanone</w:t>
      </w:r>
      <w:proofErr w:type="spellEnd"/>
      <w:r w:rsidRPr="00F56522">
        <w:rPr>
          <w:rFonts w:ascii="Tahoma" w:eastAsia="Times New Roman" w:hAnsi="Tahoma" w:cs="Tahoma"/>
          <w:color w:val="000000"/>
          <w:sz w:val="20"/>
          <w:szCs w:val="20"/>
          <w:lang w:eastAsia="it-IT"/>
        </w:rPr>
        <w:t xml:space="preserve"> di piazza Garibaldi, che troppo spesso diventa bersaglio di incivili, scambiando l’antica vasca per una pattumiera, mortificandola e sporcandola con rifiuti di ogni genere. E’ nostra intenzione porre attenzione particolare a questa bellissima e significativa piazza, cuore nevralgico del centro storico della nostra città, una delle piazze più grandi d’Italia, teatro di numerosi eventi importanti, che richiamano turisti e visitatori come i riti pasquali, la Giostra cavalleresca.  In questi giorni si sta procedendo a valutare gli interventi necessari per valorizzare al meglio la chiesetta di San Rocco. Abbiamo accolto con favore la missiva di Don Gilberto, parroco sulmonese, intenzionato a far tornare a rivivere la chiesa celebrando messa,  il quale punta allo sgombero delle auto nello slargo limitrofo il piccolo edificio e alla rivalutazione dell’intera zona così da poter ridare dignità a un piccolo gioiellino parte di un patrimonio storico artistico cittadino”. Lo afferma l'Assessore Nicola </w:t>
      </w:r>
      <w:proofErr w:type="spellStart"/>
      <w:r w:rsidRPr="00F56522">
        <w:rPr>
          <w:rFonts w:ascii="Tahoma" w:eastAsia="Times New Roman" w:hAnsi="Tahoma" w:cs="Tahoma"/>
          <w:color w:val="000000"/>
          <w:sz w:val="20"/>
          <w:szCs w:val="20"/>
          <w:lang w:eastAsia="it-IT"/>
        </w:rPr>
        <w:t>Angelucci</w:t>
      </w:r>
      <w:proofErr w:type="spellEnd"/>
      <w:r w:rsidRPr="00F56522">
        <w:rPr>
          <w:rFonts w:ascii="Tahoma" w:eastAsia="Times New Roman" w:hAnsi="Tahoma" w:cs="Tahoma"/>
          <w:color w:val="000000"/>
          <w:sz w:val="20"/>
          <w:szCs w:val="20"/>
          <w:lang w:eastAsia="it-IT"/>
        </w:rPr>
        <w:t>.</w:t>
      </w:r>
    </w:p>
    <w:p w:rsidR="00180962" w:rsidRDefault="00180962" w:rsidP="00990F74">
      <w:pPr>
        <w:jc w:val="both"/>
        <w:rPr>
          <w:noProof/>
          <w:sz w:val="28"/>
          <w:szCs w:val="28"/>
          <w:lang w:eastAsia="it-IT"/>
        </w:rPr>
      </w:pPr>
      <w:r>
        <w:rPr>
          <w:sz w:val="28"/>
          <w:szCs w:val="28"/>
        </w:rPr>
        <w:t xml:space="preserve"> IN ALLEGATO ALCUNE FOTO</w:t>
      </w:r>
    </w:p>
    <w:p w:rsidR="00180962" w:rsidRDefault="00180962" w:rsidP="00990F7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8160173"/>
            <wp:effectExtent l="19050" t="0" r="0" b="0"/>
            <wp:docPr id="5" name="Immagine 4" descr="C:\Documents and Settings\g.susi\Documenti\Downloads\IMG-201802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g.susi\Documenti\Downloads\IMG-20180204-WA00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F18" w:rsidRDefault="00180962" w:rsidP="00990F7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4590098"/>
            <wp:effectExtent l="19050" t="0" r="0" b="0"/>
            <wp:docPr id="3" name="Immagine 2" descr="C:\Documents and Settings\g.susi\Documenti\Downloads\IMG-201802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.susi\Documenti\Downloads\IMG-20180204-WA00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962" w:rsidRPr="00990F74" w:rsidRDefault="00180962" w:rsidP="00990F7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8160173"/>
            <wp:effectExtent l="19050" t="0" r="0" b="0"/>
            <wp:docPr id="1" name="Immagine 1" descr="C:\Documents and Settings\g.susi\Documenti\Downloads\IMG-2018020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.susi\Documenti\Downloads\IMG-20180204-WA0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0962" w:rsidRPr="00990F74" w:rsidSect="004A1F1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CC3ABB"/>
    <w:rsid w:val="00174E3E"/>
    <w:rsid w:val="00180962"/>
    <w:rsid w:val="00243A7E"/>
    <w:rsid w:val="002615C1"/>
    <w:rsid w:val="00491C17"/>
    <w:rsid w:val="004A1F18"/>
    <w:rsid w:val="005C6AF4"/>
    <w:rsid w:val="00745E1C"/>
    <w:rsid w:val="00990F74"/>
    <w:rsid w:val="009C41B3"/>
    <w:rsid w:val="00A13552"/>
    <w:rsid w:val="00CC3ABB"/>
    <w:rsid w:val="00F565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A1F1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80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809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33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04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84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73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Professional SP 3 Italiano</dc:creator>
  <cp:keywords/>
  <dc:description/>
  <cp:lastModifiedBy>Xp Professional SP 3 Italiano</cp:lastModifiedBy>
  <cp:revision>2</cp:revision>
  <dcterms:created xsi:type="dcterms:W3CDTF">2018-02-22T13:16:00Z</dcterms:created>
  <dcterms:modified xsi:type="dcterms:W3CDTF">2018-02-22T13:16:00Z</dcterms:modified>
</cp:coreProperties>
</file>