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ED" w:rsidRDefault="007B12A0">
      <w:pPr>
        <w:jc w:val="center"/>
        <w:rPr>
          <w:noProof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-457200</wp:posOffset>
            </wp:positionV>
            <wp:extent cx="3562350" cy="1571625"/>
            <wp:effectExtent l="19050" t="0" r="0" b="0"/>
            <wp:wrapNone/>
            <wp:docPr id="12" name="Immagine 12" descr="carta-LE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FED" w:rsidRDefault="00D30FED">
      <w:pPr>
        <w:jc w:val="center"/>
      </w:pPr>
    </w:p>
    <w:p w:rsidR="00D30FED" w:rsidRDefault="00D30FED">
      <w:pPr>
        <w:spacing w:line="360" w:lineRule="auto"/>
        <w:rPr>
          <w:b/>
          <w:sz w:val="32"/>
          <w:szCs w:val="32"/>
        </w:rPr>
      </w:pPr>
    </w:p>
    <w:p w:rsidR="00D30FED" w:rsidRDefault="00D30FED">
      <w:pPr>
        <w:spacing w:line="360" w:lineRule="auto"/>
        <w:rPr>
          <w:b/>
          <w:sz w:val="32"/>
          <w:szCs w:val="32"/>
        </w:rPr>
      </w:pPr>
    </w:p>
    <w:p w:rsidR="00D30FED" w:rsidRDefault="00D30FED">
      <w:pPr>
        <w:rPr>
          <w:sz w:val="30"/>
          <w:szCs w:val="30"/>
        </w:rPr>
      </w:pPr>
    </w:p>
    <w:p w:rsidR="00921F6D" w:rsidRDefault="00921F6D" w:rsidP="00921F6D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Ente Capofila </w:t>
      </w:r>
    </w:p>
    <w:p w:rsidR="00921F6D" w:rsidRDefault="00921F6D" w:rsidP="00921F6D">
      <w:pPr>
        <w:jc w:val="center"/>
        <w:rPr>
          <w:sz w:val="30"/>
          <w:szCs w:val="30"/>
        </w:rPr>
      </w:pPr>
    </w:p>
    <w:p w:rsidR="00D30FED" w:rsidRDefault="00921F6D" w:rsidP="00921F6D">
      <w:pPr>
        <w:jc w:val="center"/>
        <w:rPr>
          <w:sz w:val="26"/>
          <w:szCs w:val="26"/>
        </w:rPr>
      </w:pPr>
      <w:r>
        <w:rPr>
          <w:sz w:val="30"/>
          <w:szCs w:val="30"/>
        </w:rPr>
        <w:t xml:space="preserve">Ambito   Sociale Distrettuale n. 4 </w:t>
      </w:r>
      <w:proofErr w:type="spellStart"/>
      <w:r>
        <w:rPr>
          <w:sz w:val="30"/>
          <w:szCs w:val="30"/>
        </w:rPr>
        <w:t>Peligno</w:t>
      </w:r>
      <w:proofErr w:type="spellEnd"/>
    </w:p>
    <w:p w:rsidR="00921F6D" w:rsidRDefault="00921F6D">
      <w:pPr>
        <w:spacing w:line="360" w:lineRule="auto"/>
        <w:rPr>
          <w:sz w:val="20"/>
          <w:szCs w:val="20"/>
        </w:rPr>
      </w:pPr>
    </w:p>
    <w:p w:rsidR="00921F6D" w:rsidRPr="006A1174" w:rsidRDefault="00921F6D" w:rsidP="006A1174">
      <w:pPr>
        <w:jc w:val="center"/>
        <w:rPr>
          <w:sz w:val="48"/>
          <w:szCs w:val="48"/>
        </w:rPr>
      </w:pPr>
      <w:bookmarkStart w:id="0" w:name="_GoBack"/>
      <w:bookmarkEnd w:id="0"/>
      <w:r w:rsidRPr="006A1174">
        <w:rPr>
          <w:sz w:val="48"/>
          <w:szCs w:val="48"/>
        </w:rPr>
        <w:t xml:space="preserve">Open </w:t>
      </w:r>
      <w:proofErr w:type="spellStart"/>
      <w:r w:rsidRPr="006A1174">
        <w:rPr>
          <w:sz w:val="48"/>
          <w:szCs w:val="48"/>
        </w:rPr>
        <w:t>Day</w:t>
      </w:r>
      <w:proofErr w:type="spellEnd"/>
      <w:r w:rsidRPr="006A1174">
        <w:rPr>
          <w:sz w:val="48"/>
          <w:szCs w:val="48"/>
        </w:rPr>
        <w:t xml:space="preserve"> “Piano Sociale Distrettuale 2017-2018”</w:t>
      </w:r>
    </w:p>
    <w:p w:rsidR="0051794A" w:rsidRDefault="0051794A" w:rsidP="00921F6D"/>
    <w:p w:rsidR="00921F6D" w:rsidRDefault="00921F6D" w:rsidP="00921F6D">
      <w:pPr>
        <w:jc w:val="both"/>
        <w:rPr>
          <w:bCs/>
        </w:rPr>
      </w:pPr>
      <w:r>
        <w:tab/>
      </w:r>
      <w:r w:rsidR="006A1174">
        <w:t>C</w:t>
      </w:r>
      <w:r>
        <w:t xml:space="preserve">ome è  noto, la Regione Abruzzo con </w:t>
      </w:r>
      <w:r>
        <w:rPr>
          <w:bCs/>
        </w:rPr>
        <w:t xml:space="preserve">Deliberazione del Consiglio Regionale n. 70/04 del 9 agosto 2016 ha approvato il </w:t>
      </w:r>
      <w:r>
        <w:rPr>
          <w:color w:val="000000"/>
        </w:rPr>
        <w:t>Piano Sociale Regionale 2016-2018 introducendo significativi elementi di novità rispetto all’organizzazione dei servizi sociali in Regione Abruzzo con particolare riferimento alla rimodulazione degli ambiti territoriali.</w:t>
      </w:r>
    </w:p>
    <w:p w:rsidR="00921F6D" w:rsidRDefault="00921F6D" w:rsidP="00921F6D">
      <w:pPr>
        <w:ind w:firstLine="708"/>
        <w:jc w:val="both"/>
        <w:rPr>
          <w:bCs/>
        </w:rPr>
      </w:pPr>
      <w:r>
        <w:rPr>
          <w:bCs/>
        </w:rPr>
        <w:t xml:space="preserve">Coerentemente con le indicazioni del Piano Sociale Regionale e dei successivi provvedimenti attuativi, il nuovo Ambito Sociale Distrettuale n. 4 </w:t>
      </w:r>
      <w:proofErr w:type="spellStart"/>
      <w:r>
        <w:rPr>
          <w:bCs/>
        </w:rPr>
        <w:t>Peligno</w:t>
      </w:r>
      <w:proofErr w:type="spellEnd"/>
      <w:r>
        <w:rPr>
          <w:bCs/>
        </w:rPr>
        <w:t xml:space="preserve">, frutto dell’unione dei precedenti Ambiti Territoriali di Sulmona e della Valle </w:t>
      </w:r>
      <w:proofErr w:type="spellStart"/>
      <w:r>
        <w:rPr>
          <w:bCs/>
        </w:rPr>
        <w:t>Peligna</w:t>
      </w:r>
      <w:proofErr w:type="spellEnd"/>
      <w:r>
        <w:rPr>
          <w:bCs/>
        </w:rPr>
        <w:t xml:space="preserve">, in data 7 dicembre 2016 ha formalmente </w:t>
      </w:r>
      <w:r>
        <w:rPr>
          <w:color w:val="000000"/>
        </w:rPr>
        <w:t xml:space="preserve">deliberato l’avvio del processo di formazione del Piano Sociale Distrettuale 2017-2018 che dovrà completarsi entro il prossimo 31 marzo. </w:t>
      </w:r>
      <w:r>
        <w:rPr>
          <w:bCs/>
        </w:rPr>
        <w:t xml:space="preserve">Il Piano Sociale Distrettuale è il nuovo strumento di intervento a livello territoriale che ha </w:t>
      </w:r>
      <w:r>
        <w:rPr>
          <w:sz w:val="23"/>
          <w:szCs w:val="23"/>
        </w:rPr>
        <w:t>l’obiettivo generale di realizzare il sistema locale unitario ed integrato di interventi e servizi sociali.</w:t>
      </w:r>
    </w:p>
    <w:p w:rsidR="00921F6D" w:rsidRDefault="00921F6D" w:rsidP="00921F6D">
      <w:pPr>
        <w:ind w:firstLine="708"/>
        <w:jc w:val="both"/>
        <w:rPr>
          <w:szCs w:val="22"/>
        </w:rPr>
      </w:pPr>
      <w:r>
        <w:rPr>
          <w:bCs/>
        </w:rPr>
        <w:t>Al fine di favorire la più ampia condivisione delle scelte con tutti gli attori sociali esp</w:t>
      </w:r>
      <w:r w:rsidR="006A1174">
        <w:rPr>
          <w:bCs/>
        </w:rPr>
        <w:t xml:space="preserve">ressione della comunità locale </w:t>
      </w:r>
      <w:r>
        <w:t xml:space="preserve">si terrà </w:t>
      </w:r>
      <w:r w:rsidR="006A1174">
        <w:t xml:space="preserve">un Open </w:t>
      </w:r>
      <w:proofErr w:type="spellStart"/>
      <w:r w:rsidR="006A1174">
        <w:t>Day</w:t>
      </w:r>
      <w:proofErr w:type="spellEnd"/>
      <w:r w:rsidR="006A1174">
        <w:t xml:space="preserve"> </w:t>
      </w:r>
      <w:r>
        <w:t xml:space="preserve">il prossimo venerdì </w:t>
      </w:r>
      <w:r w:rsidRPr="006A1174">
        <w:rPr>
          <w:b/>
        </w:rPr>
        <w:t>24 febbraio dalle ore 15.00 alle ore 19.00</w:t>
      </w:r>
      <w:r>
        <w:t xml:space="preserve"> presso l’Istituto Superiore Ovidio di Sulmona in Via Silvestro di Giacomo.</w:t>
      </w:r>
    </w:p>
    <w:p w:rsidR="00921F6D" w:rsidRDefault="00921F6D" w:rsidP="00921F6D">
      <w:pPr>
        <w:ind w:firstLine="708"/>
        <w:jc w:val="both"/>
        <w:rPr>
          <w:sz w:val="23"/>
          <w:szCs w:val="23"/>
        </w:rPr>
      </w:pPr>
      <w:r>
        <w:t xml:space="preserve">L’Open </w:t>
      </w:r>
      <w:proofErr w:type="spellStart"/>
      <w:r>
        <w:t>Day</w:t>
      </w:r>
      <w:proofErr w:type="spellEnd"/>
      <w:r>
        <w:t xml:space="preserve"> intende essere un’occasione di partecipazione e di confronto sui </w:t>
      </w:r>
      <w:r>
        <w:rPr>
          <w:sz w:val="23"/>
          <w:szCs w:val="23"/>
        </w:rPr>
        <w:t>bisogni del territorio e sulle opportunità da garantire, anche attraverso l’individuazione di forme innovative di risposte alle esigenze della popolazione.</w:t>
      </w:r>
    </w:p>
    <w:p w:rsidR="00921F6D" w:rsidRDefault="00921F6D" w:rsidP="00921F6D">
      <w:pPr>
        <w:ind w:firstLine="708"/>
        <w:rPr>
          <w:szCs w:val="22"/>
        </w:rPr>
      </w:pPr>
      <w:r>
        <w:t xml:space="preserve">Il programma di massima dell’Open </w:t>
      </w:r>
      <w:proofErr w:type="spellStart"/>
      <w:r>
        <w:t>Day</w:t>
      </w:r>
      <w:proofErr w:type="spellEnd"/>
      <w:r>
        <w:t xml:space="preserve"> è il seguente:</w:t>
      </w:r>
    </w:p>
    <w:p w:rsidR="00921F6D" w:rsidRDefault="00921F6D" w:rsidP="00921F6D">
      <w:pPr>
        <w:numPr>
          <w:ilvl w:val="1"/>
          <w:numId w:val="8"/>
        </w:numPr>
        <w:spacing w:after="160" w:line="256" w:lineRule="auto"/>
      </w:pPr>
      <w:r>
        <w:t>14.30 Arrivi e registrazioni</w:t>
      </w:r>
    </w:p>
    <w:p w:rsidR="00921F6D" w:rsidRDefault="00921F6D" w:rsidP="00921F6D">
      <w:pPr>
        <w:numPr>
          <w:ilvl w:val="1"/>
          <w:numId w:val="8"/>
        </w:numPr>
        <w:spacing w:after="160" w:line="256" w:lineRule="auto"/>
      </w:pPr>
      <w:r>
        <w:t xml:space="preserve">15.00 Presentazione Open </w:t>
      </w:r>
      <w:proofErr w:type="spellStart"/>
      <w:r>
        <w:t>Day</w:t>
      </w:r>
      <w:proofErr w:type="spellEnd"/>
      <w:r>
        <w:t>“Piano Sociale Distrettuale 2017-2018”</w:t>
      </w:r>
    </w:p>
    <w:p w:rsidR="00921F6D" w:rsidRDefault="00921F6D" w:rsidP="00921F6D">
      <w:pPr>
        <w:numPr>
          <w:ilvl w:val="1"/>
          <w:numId w:val="8"/>
        </w:numPr>
        <w:spacing w:after="160" w:line="256" w:lineRule="auto"/>
      </w:pPr>
      <w:r>
        <w:t>15.15 Illustrazione del Profilo Sociale Locale</w:t>
      </w:r>
    </w:p>
    <w:p w:rsidR="00921F6D" w:rsidRDefault="00921F6D" w:rsidP="00921F6D">
      <w:pPr>
        <w:numPr>
          <w:ilvl w:val="1"/>
          <w:numId w:val="8"/>
        </w:numPr>
        <w:spacing w:after="160" w:line="256" w:lineRule="auto"/>
      </w:pPr>
      <w:r>
        <w:t xml:space="preserve">16.00 Attivazione di 4 distinti tavoli tematici di approfondimento </w:t>
      </w:r>
    </w:p>
    <w:p w:rsidR="00921F6D" w:rsidRDefault="00921F6D" w:rsidP="00921F6D">
      <w:pPr>
        <w:numPr>
          <w:ilvl w:val="2"/>
          <w:numId w:val="8"/>
        </w:numPr>
        <w:spacing w:after="160" w:line="256" w:lineRule="auto"/>
      </w:pPr>
      <w:r>
        <w:t>Minori, giovani, famiglia</w:t>
      </w:r>
    </w:p>
    <w:p w:rsidR="00921F6D" w:rsidRDefault="00921F6D" w:rsidP="00921F6D">
      <w:pPr>
        <w:numPr>
          <w:ilvl w:val="2"/>
          <w:numId w:val="8"/>
        </w:numPr>
        <w:spacing w:after="160" w:line="256" w:lineRule="auto"/>
      </w:pPr>
      <w:r>
        <w:t>Anziani (invecchiamento attivo e non auto-sufficienza)</w:t>
      </w:r>
    </w:p>
    <w:p w:rsidR="00921F6D" w:rsidRDefault="00921F6D" w:rsidP="00921F6D">
      <w:pPr>
        <w:numPr>
          <w:ilvl w:val="2"/>
          <w:numId w:val="8"/>
        </w:numPr>
        <w:spacing w:after="160" w:line="256" w:lineRule="auto"/>
      </w:pPr>
      <w:r>
        <w:t>Persone con disabilità</w:t>
      </w:r>
    </w:p>
    <w:p w:rsidR="00921F6D" w:rsidRDefault="00921F6D" w:rsidP="00921F6D">
      <w:pPr>
        <w:numPr>
          <w:ilvl w:val="2"/>
          <w:numId w:val="8"/>
        </w:numPr>
        <w:spacing w:after="160" w:line="256" w:lineRule="auto"/>
      </w:pPr>
      <w:r>
        <w:t>Povertà ed esclusione sociale</w:t>
      </w:r>
    </w:p>
    <w:p w:rsidR="00921F6D" w:rsidRDefault="00921F6D" w:rsidP="00921F6D">
      <w:pPr>
        <w:numPr>
          <w:ilvl w:val="1"/>
          <w:numId w:val="8"/>
        </w:numPr>
        <w:spacing w:after="160" w:line="256" w:lineRule="auto"/>
      </w:pPr>
      <w:r>
        <w:t>18.00 Condivisione in plenaria</w:t>
      </w:r>
    </w:p>
    <w:p w:rsidR="00921F6D" w:rsidRDefault="00921F6D" w:rsidP="00921F6D">
      <w:pPr>
        <w:jc w:val="both"/>
        <w:rPr>
          <w:bCs/>
        </w:rPr>
      </w:pPr>
    </w:p>
    <w:p w:rsidR="00707DC4" w:rsidRDefault="00707DC4" w:rsidP="00921F6D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L’Assessore alle Politiche sociali </w:t>
      </w:r>
    </w:p>
    <w:p w:rsidR="00921F6D" w:rsidRDefault="00707DC4" w:rsidP="00707DC4">
      <w:pPr>
        <w:ind w:left="4248"/>
        <w:jc w:val="both"/>
        <w:rPr>
          <w:bCs/>
        </w:rPr>
      </w:pPr>
      <w:r>
        <w:rPr>
          <w:bCs/>
        </w:rPr>
        <w:t xml:space="preserve">     del Comune di Sulmona</w:t>
      </w:r>
    </w:p>
    <w:p w:rsidR="00707DC4" w:rsidRDefault="00707DC4" w:rsidP="00707DC4">
      <w:pPr>
        <w:ind w:left="4248"/>
        <w:jc w:val="both"/>
        <w:rPr>
          <w:szCs w:val="22"/>
        </w:rPr>
      </w:pPr>
      <w:r>
        <w:rPr>
          <w:bCs/>
        </w:rPr>
        <w:t xml:space="preserve"> F.to         Avv. </w:t>
      </w:r>
      <w:proofErr w:type="spellStart"/>
      <w:r>
        <w:rPr>
          <w:bCs/>
        </w:rPr>
        <w:t>M.A.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Iommi</w:t>
      </w:r>
      <w:proofErr w:type="spellEnd"/>
    </w:p>
    <w:sectPr w:rsidR="00707DC4" w:rsidSect="00A23A20">
      <w:footerReference w:type="default" r:id="rId8"/>
      <w:type w:val="continuous"/>
      <w:pgSz w:w="11906" w:h="16838"/>
      <w:pgMar w:top="1258" w:right="1134" w:bottom="1134" w:left="1134" w:header="708" w:footer="3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872" w:rsidRDefault="00995872">
      <w:r>
        <w:separator/>
      </w:r>
    </w:p>
  </w:endnote>
  <w:endnote w:type="continuationSeparator" w:id="0">
    <w:p w:rsidR="00995872" w:rsidRDefault="00995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FED" w:rsidRDefault="000B2117">
    <w:pPr>
      <w:pStyle w:val="Pidipagina"/>
      <w:jc w:val="center"/>
      <w:rPr>
        <w:i/>
        <w:sz w:val="20"/>
        <w:szCs w:val="20"/>
      </w:rPr>
    </w:pPr>
    <w:r>
      <w:rPr>
        <w:i/>
        <w:noProof/>
        <w:sz w:val="20"/>
        <w:szCs w:val="20"/>
      </w:rPr>
      <w:pict>
        <v:line id="_x0000_s2051" style="position:absolute;left:0;text-align:left;z-index:251657728" from="-1.4pt,-2.15pt" to="484.6pt,-2.15pt"/>
      </w:pict>
    </w:r>
    <w:r w:rsidR="00D30FED">
      <w:rPr>
        <w:i/>
        <w:sz w:val="20"/>
        <w:szCs w:val="20"/>
      </w:rPr>
      <w:t>Via Mazara, 21 · 67039 Sulmona AQ  · C.F. 00181820663 · tel./fax 0864.2421</w:t>
    </w:r>
  </w:p>
  <w:p w:rsidR="00D30FED" w:rsidRDefault="00D30FED">
    <w:pPr>
      <w:pStyle w:val="Pidipagina"/>
      <w:jc w:val="center"/>
      <w:rPr>
        <w:i/>
        <w:sz w:val="20"/>
        <w:szCs w:val="20"/>
      </w:rPr>
    </w:pPr>
    <w:r>
      <w:rPr>
        <w:i/>
        <w:sz w:val="20"/>
        <w:szCs w:val="20"/>
      </w:rPr>
      <w:t>e-mail: a.spagnoli@comune.sulmona.aq.it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872" w:rsidRDefault="00995872">
      <w:r>
        <w:separator/>
      </w:r>
    </w:p>
  </w:footnote>
  <w:footnote w:type="continuationSeparator" w:id="0">
    <w:p w:rsidR="00995872" w:rsidRDefault="009958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86D"/>
    <w:multiLevelType w:val="hybridMultilevel"/>
    <w:tmpl w:val="CAC8F2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E7432"/>
    <w:multiLevelType w:val="hybridMultilevel"/>
    <w:tmpl w:val="772095AA"/>
    <w:lvl w:ilvl="0" w:tplc="01542E82">
      <w:start w:val="14"/>
      <w:numFmt w:val="upperLetter"/>
      <w:lvlText w:val="%1."/>
      <w:lvlJc w:val="left"/>
      <w:pPr>
        <w:tabs>
          <w:tab w:val="num" w:pos="1965"/>
        </w:tabs>
        <w:ind w:left="1965" w:hanging="16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FE39D5"/>
    <w:multiLevelType w:val="hybridMultilevel"/>
    <w:tmpl w:val="5876F83E"/>
    <w:lvl w:ilvl="0" w:tplc="4D9A77E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A0D61"/>
    <w:multiLevelType w:val="hybridMultilevel"/>
    <w:tmpl w:val="8B5CAC3A"/>
    <w:lvl w:ilvl="0" w:tplc="3DF67F8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12C15"/>
    <w:multiLevelType w:val="hybridMultilevel"/>
    <w:tmpl w:val="B5088F66"/>
    <w:lvl w:ilvl="0" w:tplc="222A0246">
      <w:start w:val="14"/>
      <w:numFmt w:val="upperLetter"/>
      <w:lvlText w:val="%1."/>
      <w:lvlJc w:val="left"/>
      <w:pPr>
        <w:tabs>
          <w:tab w:val="num" w:pos="1875"/>
        </w:tabs>
        <w:ind w:left="1875" w:hanging="15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E0426D"/>
    <w:multiLevelType w:val="hybridMultilevel"/>
    <w:tmpl w:val="FD7AE2DC"/>
    <w:lvl w:ilvl="0" w:tplc="04100007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4D42337D"/>
    <w:multiLevelType w:val="hybridMultilevel"/>
    <w:tmpl w:val="15721A9A"/>
    <w:lvl w:ilvl="0" w:tplc="F326A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C2801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D047C0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95E4E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6C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B078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8639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6038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6C0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1E6E21"/>
    <w:multiLevelType w:val="hybridMultilevel"/>
    <w:tmpl w:val="5374029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85A72"/>
    <w:rsid w:val="00017552"/>
    <w:rsid w:val="00017A76"/>
    <w:rsid w:val="000368B5"/>
    <w:rsid w:val="00041589"/>
    <w:rsid w:val="000B2117"/>
    <w:rsid w:val="000B6E19"/>
    <w:rsid w:val="000D1A36"/>
    <w:rsid w:val="000E7E96"/>
    <w:rsid w:val="001000DC"/>
    <w:rsid w:val="001142E4"/>
    <w:rsid w:val="001232A2"/>
    <w:rsid w:val="00160D23"/>
    <w:rsid w:val="001646BD"/>
    <w:rsid w:val="001A60A7"/>
    <w:rsid w:val="001C3384"/>
    <w:rsid w:val="001E448B"/>
    <w:rsid w:val="001F21D9"/>
    <w:rsid w:val="002013D2"/>
    <w:rsid w:val="0020236E"/>
    <w:rsid w:val="0021540F"/>
    <w:rsid w:val="00223D27"/>
    <w:rsid w:val="0022777B"/>
    <w:rsid w:val="002277E3"/>
    <w:rsid w:val="00234F4F"/>
    <w:rsid w:val="00237D34"/>
    <w:rsid w:val="002534BB"/>
    <w:rsid w:val="00253E51"/>
    <w:rsid w:val="002B318D"/>
    <w:rsid w:val="002C5447"/>
    <w:rsid w:val="002D23BE"/>
    <w:rsid w:val="002E3360"/>
    <w:rsid w:val="003328F9"/>
    <w:rsid w:val="00332C73"/>
    <w:rsid w:val="003466D5"/>
    <w:rsid w:val="00355943"/>
    <w:rsid w:val="00377B9F"/>
    <w:rsid w:val="00385830"/>
    <w:rsid w:val="003B0CD1"/>
    <w:rsid w:val="003D02A6"/>
    <w:rsid w:val="003E281D"/>
    <w:rsid w:val="003E4F96"/>
    <w:rsid w:val="00403A99"/>
    <w:rsid w:val="00413013"/>
    <w:rsid w:val="00460885"/>
    <w:rsid w:val="00484B2C"/>
    <w:rsid w:val="004967CA"/>
    <w:rsid w:val="004B1D02"/>
    <w:rsid w:val="004B4B8D"/>
    <w:rsid w:val="005134D8"/>
    <w:rsid w:val="0051794A"/>
    <w:rsid w:val="00527FDD"/>
    <w:rsid w:val="0053225D"/>
    <w:rsid w:val="00584182"/>
    <w:rsid w:val="005A33CD"/>
    <w:rsid w:val="005A4FB9"/>
    <w:rsid w:val="005B1127"/>
    <w:rsid w:val="005C41CD"/>
    <w:rsid w:val="005D7D46"/>
    <w:rsid w:val="005E60B1"/>
    <w:rsid w:val="00604CF6"/>
    <w:rsid w:val="00646F50"/>
    <w:rsid w:val="00697CA8"/>
    <w:rsid w:val="006A1174"/>
    <w:rsid w:val="006C41D8"/>
    <w:rsid w:val="006C4F91"/>
    <w:rsid w:val="006C7356"/>
    <w:rsid w:val="006E05F2"/>
    <w:rsid w:val="006F1157"/>
    <w:rsid w:val="006F613C"/>
    <w:rsid w:val="00707DC4"/>
    <w:rsid w:val="0071636D"/>
    <w:rsid w:val="00731FBE"/>
    <w:rsid w:val="007601B7"/>
    <w:rsid w:val="007628A0"/>
    <w:rsid w:val="007630CD"/>
    <w:rsid w:val="00792411"/>
    <w:rsid w:val="007B12A0"/>
    <w:rsid w:val="007B5E6B"/>
    <w:rsid w:val="007E0FD2"/>
    <w:rsid w:val="007F5D86"/>
    <w:rsid w:val="00803D2B"/>
    <w:rsid w:val="008064F3"/>
    <w:rsid w:val="008163F9"/>
    <w:rsid w:val="00822A6A"/>
    <w:rsid w:val="00823137"/>
    <w:rsid w:val="00840AF3"/>
    <w:rsid w:val="00856002"/>
    <w:rsid w:val="00866533"/>
    <w:rsid w:val="00881538"/>
    <w:rsid w:val="00883EE0"/>
    <w:rsid w:val="008949CC"/>
    <w:rsid w:val="008A562E"/>
    <w:rsid w:val="008B7CAF"/>
    <w:rsid w:val="008C6FBB"/>
    <w:rsid w:val="008D309D"/>
    <w:rsid w:val="008E1150"/>
    <w:rsid w:val="008F58E8"/>
    <w:rsid w:val="00915FBD"/>
    <w:rsid w:val="00921F6D"/>
    <w:rsid w:val="009556B4"/>
    <w:rsid w:val="009814FC"/>
    <w:rsid w:val="00995872"/>
    <w:rsid w:val="009B704B"/>
    <w:rsid w:val="009E6249"/>
    <w:rsid w:val="00A04C7E"/>
    <w:rsid w:val="00A1392C"/>
    <w:rsid w:val="00A15058"/>
    <w:rsid w:val="00A23A20"/>
    <w:rsid w:val="00A67C06"/>
    <w:rsid w:val="00A84B2A"/>
    <w:rsid w:val="00A86601"/>
    <w:rsid w:val="00AC0529"/>
    <w:rsid w:val="00AF6173"/>
    <w:rsid w:val="00B05593"/>
    <w:rsid w:val="00B273D2"/>
    <w:rsid w:val="00B402D0"/>
    <w:rsid w:val="00B40460"/>
    <w:rsid w:val="00B67846"/>
    <w:rsid w:val="00B855EB"/>
    <w:rsid w:val="00B85A72"/>
    <w:rsid w:val="00BB79D6"/>
    <w:rsid w:val="00BC1E26"/>
    <w:rsid w:val="00BE0D25"/>
    <w:rsid w:val="00BF63CF"/>
    <w:rsid w:val="00C103AB"/>
    <w:rsid w:val="00C47F1E"/>
    <w:rsid w:val="00C72203"/>
    <w:rsid w:val="00C74780"/>
    <w:rsid w:val="00C915F4"/>
    <w:rsid w:val="00CC7DAC"/>
    <w:rsid w:val="00CE4D3F"/>
    <w:rsid w:val="00CE6DC2"/>
    <w:rsid w:val="00D30FED"/>
    <w:rsid w:val="00D360E9"/>
    <w:rsid w:val="00D36408"/>
    <w:rsid w:val="00D41965"/>
    <w:rsid w:val="00DA5381"/>
    <w:rsid w:val="00DE784F"/>
    <w:rsid w:val="00DE7A81"/>
    <w:rsid w:val="00E16910"/>
    <w:rsid w:val="00E36817"/>
    <w:rsid w:val="00E37BD1"/>
    <w:rsid w:val="00E503D8"/>
    <w:rsid w:val="00E9711A"/>
    <w:rsid w:val="00EA5A8C"/>
    <w:rsid w:val="00EA7398"/>
    <w:rsid w:val="00ED028A"/>
    <w:rsid w:val="00EE36C9"/>
    <w:rsid w:val="00F1519E"/>
    <w:rsid w:val="00F31521"/>
    <w:rsid w:val="00F44B57"/>
    <w:rsid w:val="00F55F07"/>
    <w:rsid w:val="00F71997"/>
    <w:rsid w:val="00F7399E"/>
    <w:rsid w:val="00F84BC4"/>
    <w:rsid w:val="00FB07D5"/>
    <w:rsid w:val="00FB40E0"/>
    <w:rsid w:val="00FC53E2"/>
    <w:rsid w:val="00FD04A4"/>
    <w:rsid w:val="00FD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23A20"/>
    <w:rPr>
      <w:sz w:val="24"/>
      <w:szCs w:val="24"/>
      <w:lang w:eastAsia="ja-JP"/>
    </w:rPr>
  </w:style>
  <w:style w:type="paragraph" w:styleId="Titolo2">
    <w:name w:val="heading 2"/>
    <w:basedOn w:val="Normale"/>
    <w:next w:val="Normale"/>
    <w:qFormat/>
    <w:rsid w:val="00A23A20"/>
    <w:pPr>
      <w:keepNext/>
      <w:jc w:val="right"/>
      <w:outlineLvl w:val="1"/>
    </w:pPr>
    <w:rPr>
      <w:rFonts w:eastAsia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A23A20"/>
    <w:pPr>
      <w:spacing w:line="360" w:lineRule="auto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styleId="Intestazione">
    <w:name w:val="header"/>
    <w:basedOn w:val="Normale"/>
    <w:rsid w:val="00A23A2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3A20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E368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2114</CharactersWithSpaces>
  <SharedDoc>false</SharedDoc>
  <HLinks>
    <vt:vector size="6" baseType="variant"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mailto:pianosociale@comune.sulmona.aq.it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pegaso</dc:creator>
  <cp:lastModifiedBy>mc.conga</cp:lastModifiedBy>
  <cp:revision>2</cp:revision>
  <cp:lastPrinted>2017-01-04T12:50:00Z</cp:lastPrinted>
  <dcterms:created xsi:type="dcterms:W3CDTF">2017-02-15T13:42:00Z</dcterms:created>
  <dcterms:modified xsi:type="dcterms:W3CDTF">2017-02-15T13:42:00Z</dcterms:modified>
</cp:coreProperties>
</file>